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3E" w:rsidRPr="007E5481" w:rsidRDefault="00BF3F9B" w:rsidP="007E5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81">
        <w:rPr>
          <w:rFonts w:ascii="Times New Roman" w:hAnsi="Times New Roman" w:cs="Times New Roman"/>
          <w:b/>
          <w:sz w:val="24"/>
          <w:szCs w:val="24"/>
        </w:rPr>
        <w:t>Внеурочная деятельность в начальной школе</w:t>
      </w:r>
    </w:p>
    <w:p w:rsidR="00C75AF7" w:rsidRPr="007E5481" w:rsidRDefault="00BF3F9B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 xml:space="preserve">         Внеурочная деятельность в начальной школе — это колоссальное и многофункциональное средство развития учащихся, дополняющее и обогащающее традиционный учебный процесс. Ее мощная энергия заключается в создании оригинальной образовательной среды, способствующей раскрытию индивидуальности детей, формированию талантов и социализации младших школьников.</w:t>
      </w:r>
      <w:r w:rsidR="00425745" w:rsidRPr="007E5481">
        <w:rPr>
          <w:rFonts w:ascii="Times New Roman" w:hAnsi="Times New Roman" w:cs="Times New Roman"/>
          <w:sz w:val="24"/>
          <w:szCs w:val="24"/>
        </w:rPr>
        <w:t xml:space="preserve"> Я уверена, что ребенок имеет возможность больше реализовать себя</w:t>
      </w:r>
      <w:r w:rsidR="00C75AF7" w:rsidRPr="007E5481">
        <w:rPr>
          <w:rFonts w:ascii="Times New Roman" w:hAnsi="Times New Roman" w:cs="Times New Roman"/>
          <w:sz w:val="24"/>
          <w:szCs w:val="24"/>
        </w:rPr>
        <w:t xml:space="preserve">. Такую возможность реализации безусловно дает учитель. </w:t>
      </w:r>
      <w:r w:rsidR="009520F5" w:rsidRPr="007E5481">
        <w:rPr>
          <w:rFonts w:ascii="Times New Roman" w:hAnsi="Times New Roman" w:cs="Times New Roman"/>
          <w:sz w:val="24"/>
          <w:szCs w:val="24"/>
        </w:rPr>
        <w:t>Заинтересованность самого преподавателя, правильно выбранная тема, оборудование,</w:t>
      </w:r>
      <w:r w:rsidR="00D32BA2" w:rsidRPr="007E5481">
        <w:rPr>
          <w:rFonts w:ascii="Times New Roman" w:hAnsi="Times New Roman" w:cs="Times New Roman"/>
          <w:sz w:val="24"/>
          <w:szCs w:val="24"/>
        </w:rPr>
        <w:t xml:space="preserve"> грамотная организация, </w:t>
      </w:r>
      <w:r w:rsidR="009520F5" w:rsidRPr="007E5481">
        <w:rPr>
          <w:rFonts w:ascii="Times New Roman" w:hAnsi="Times New Roman" w:cs="Times New Roman"/>
          <w:sz w:val="24"/>
          <w:szCs w:val="24"/>
        </w:rPr>
        <w:t>творческая жилка, атмосфера, мотивация, искренность</w:t>
      </w:r>
      <w:r w:rsidR="00D32BA2" w:rsidRPr="007E5481">
        <w:rPr>
          <w:rFonts w:ascii="Times New Roman" w:hAnsi="Times New Roman" w:cs="Times New Roman"/>
          <w:sz w:val="24"/>
          <w:szCs w:val="24"/>
        </w:rPr>
        <w:t xml:space="preserve">, естественность </w:t>
      </w:r>
      <w:r w:rsidR="009520F5" w:rsidRPr="007E5481">
        <w:rPr>
          <w:rFonts w:ascii="Times New Roman" w:hAnsi="Times New Roman" w:cs="Times New Roman"/>
          <w:sz w:val="24"/>
          <w:szCs w:val="24"/>
        </w:rPr>
        <w:t>и так далее. Ребята перестают быть «обучаемыми» и становятся авторами своего</w:t>
      </w:r>
      <w:r w:rsidR="00D32BA2" w:rsidRPr="007E5481">
        <w:rPr>
          <w:rFonts w:ascii="Times New Roman" w:hAnsi="Times New Roman" w:cs="Times New Roman"/>
          <w:sz w:val="24"/>
          <w:szCs w:val="24"/>
        </w:rPr>
        <w:t xml:space="preserve"> собственного </w:t>
      </w:r>
      <w:r w:rsidR="009520F5" w:rsidRPr="007E5481">
        <w:rPr>
          <w:rFonts w:ascii="Times New Roman" w:hAnsi="Times New Roman" w:cs="Times New Roman"/>
          <w:sz w:val="24"/>
          <w:szCs w:val="24"/>
        </w:rPr>
        <w:t>роста</w:t>
      </w:r>
      <w:r w:rsidR="00D32BA2" w:rsidRPr="007E5481">
        <w:rPr>
          <w:rFonts w:ascii="Times New Roman" w:hAnsi="Times New Roman" w:cs="Times New Roman"/>
          <w:sz w:val="24"/>
          <w:szCs w:val="24"/>
        </w:rPr>
        <w:t>.</w:t>
      </w:r>
    </w:p>
    <w:p w:rsidR="00425745" w:rsidRPr="007E5481" w:rsidRDefault="00425745" w:rsidP="007E548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481">
        <w:rPr>
          <w:rFonts w:ascii="Times New Roman" w:hAnsi="Times New Roman" w:cs="Times New Roman"/>
          <w:i/>
          <w:sz w:val="24"/>
          <w:szCs w:val="24"/>
        </w:rPr>
        <w:t xml:space="preserve">         Какие же направления успешного развития можно реализовать у младших школьников через внеурочную деятельность.</w:t>
      </w:r>
    </w:p>
    <w:p w:rsidR="00D32BA2" w:rsidRPr="007E5481" w:rsidRDefault="00D32BA2" w:rsidP="007E5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>Социальное развитие:</w:t>
      </w:r>
    </w:p>
    <w:p w:rsidR="00D32BA2" w:rsidRPr="007E5481" w:rsidRDefault="00D32BA2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 xml:space="preserve">         Неформальное общение в кружках, совместная работа над проектами, дискуссии в клубах по интересам развивают умение слушать, высказывать мнение, аргументировать, вести диалог, сотрудничать. Участие в коллективных делах, принятие на себя ролей (лидер, исполнитель, организатор), соблюдение правил и договоренностей учат ответственности, дисциплине, умению работать в команде и учитывать интересы других. Взаимодействие с ребятами разного возраста, интересов, культурных особенностей (в рамках школы, на конкурсах, слетах) воспитывает уважение к различиям и толерантность.</w:t>
      </w:r>
    </w:p>
    <w:p w:rsidR="00D32BA2" w:rsidRPr="007E5481" w:rsidRDefault="00D32BA2" w:rsidP="007E5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>Интеллектуальное и познавательное развитие:</w:t>
      </w:r>
    </w:p>
    <w:p w:rsidR="00984814" w:rsidRPr="007E5481" w:rsidRDefault="00D32BA2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 xml:space="preserve">       Кружки (математические, лингвистические, естественнонаучные), исследовательские проекты позволяют углубиться в интересные темы. Добровольность и свобода выбора: Ученик сам выбирает направление, что повышает мотивацию и вовлеченность. Знания и умения применяются в реальных, значимых для ученика ситуациях (проекты, постановки, соревнования, акции).</w:t>
      </w:r>
      <w:r w:rsidR="00984814" w:rsidRPr="007E5481">
        <w:rPr>
          <w:rFonts w:ascii="Times New Roman" w:hAnsi="Times New Roman" w:cs="Times New Roman"/>
          <w:sz w:val="24"/>
          <w:szCs w:val="24"/>
        </w:rPr>
        <w:t xml:space="preserve"> Предоставляет возможности для общения и сотрудничества за пределами своего класса, в разновозрастных группах.  Дает возможность попробовать себя в разных ролях и видах деятельности без высоких рисков.</w:t>
      </w:r>
    </w:p>
    <w:p w:rsidR="00984814" w:rsidRPr="007E5481" w:rsidRDefault="00984814" w:rsidP="007E5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>Личностное развитие:</w:t>
      </w:r>
    </w:p>
    <w:p w:rsidR="00984814" w:rsidRPr="007E5481" w:rsidRDefault="00984814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 xml:space="preserve">         Работа в команде, разрешение конфликтов, публичные выступления, творческое самовыражение развивают способность понимать и управлять своими эмоциями и эмоциями других.  Участие в разных кружках, секциях, проектах помогает ребенку понять свои интересы, склонности, способности, сильные и слабые стороны, сформировать представление о себе. Достижение успеха в выбранном виде деятельности (спорт, творчество, исследование), признание со стороны сверстников и педагогов повышают самооценку и уверенность в своих силах. Обсуждение этических дилемм, участие в </w:t>
      </w:r>
      <w:proofErr w:type="spellStart"/>
      <w:r w:rsidRPr="007E548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7E5481">
        <w:rPr>
          <w:rFonts w:ascii="Times New Roman" w:hAnsi="Times New Roman" w:cs="Times New Roman"/>
          <w:sz w:val="24"/>
          <w:szCs w:val="24"/>
        </w:rPr>
        <w:t>, краеведческой работе, патриотических акциях способствует формированию нравственных принципов, гражданской позиции, пониманию общечеловеческих ценностей.</w:t>
      </w:r>
    </w:p>
    <w:p w:rsidR="00984814" w:rsidRPr="007E5481" w:rsidRDefault="00984814" w:rsidP="007E54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5481">
        <w:rPr>
          <w:rFonts w:ascii="Times New Roman" w:hAnsi="Times New Roman" w:cs="Times New Roman"/>
          <w:i/>
          <w:sz w:val="24"/>
          <w:szCs w:val="24"/>
        </w:rPr>
        <w:t>Важные условия внеурочной деятельности для максимального эффекта реализации развития</w:t>
      </w:r>
      <w:r w:rsidR="004D038C" w:rsidRPr="007E54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481">
        <w:rPr>
          <w:rFonts w:ascii="Times New Roman" w:hAnsi="Times New Roman" w:cs="Times New Roman"/>
          <w:i/>
          <w:sz w:val="24"/>
          <w:szCs w:val="24"/>
        </w:rPr>
        <w:t>младших школьников</w:t>
      </w:r>
    </w:p>
    <w:p w:rsidR="004D038C" w:rsidRPr="007E5481" w:rsidRDefault="004D038C" w:rsidP="007E5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>Программы должны быть интересными, современными, хорошо структурированными, вестись увлеченными педагогами.</w:t>
      </w:r>
    </w:p>
    <w:p w:rsidR="004D038C" w:rsidRPr="007E5481" w:rsidRDefault="004D038C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 xml:space="preserve"> Здесь нет обязательной программы. Ученик сам выбирает: робототехника, театр,</w:t>
      </w:r>
      <w:r w:rsidR="00094F89" w:rsidRPr="007E5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F89" w:rsidRPr="007E5481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094F89" w:rsidRPr="007E5481">
        <w:rPr>
          <w:rFonts w:ascii="Times New Roman" w:hAnsi="Times New Roman" w:cs="Times New Roman"/>
          <w:sz w:val="24"/>
          <w:szCs w:val="24"/>
        </w:rPr>
        <w:t xml:space="preserve"> или походы. Этот «свободный выбор»</w:t>
      </w:r>
      <w:r w:rsidRPr="007E5481">
        <w:rPr>
          <w:rFonts w:ascii="Times New Roman" w:hAnsi="Times New Roman" w:cs="Times New Roman"/>
          <w:sz w:val="24"/>
          <w:szCs w:val="24"/>
        </w:rPr>
        <w:t xml:space="preserve"> – первый шаг к самопознанию. Пробуя, </w:t>
      </w:r>
      <w:r w:rsidRPr="007E5481">
        <w:rPr>
          <w:rFonts w:ascii="Times New Roman" w:hAnsi="Times New Roman" w:cs="Times New Roman"/>
          <w:sz w:val="24"/>
          <w:szCs w:val="24"/>
        </w:rPr>
        <w:lastRenderedPageBreak/>
        <w:t>ошибаясь и достигая успеха в интересной ему сфере, подросток отвечает на ключевые вопросы: «Что мне нравится?», «Что у меня получается?», «Кто я?». Формируется не навязанная, а выстраданная самооценка.</w:t>
      </w:r>
    </w:p>
    <w:p w:rsidR="004D038C" w:rsidRPr="007E5481" w:rsidRDefault="004D038C" w:rsidP="007E5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>Реальное, а не формальное предложение разнообразных направлений.</w:t>
      </w:r>
    </w:p>
    <w:p w:rsidR="00094F89" w:rsidRPr="007E5481" w:rsidRDefault="00094F89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>Художественные студии, музыка, литературные гостиные, техническое творчество – это пространства, где можно и нужно быть нестандартным. Здесь ценят воображение, эксперимент, право на самовыражение. Это не оценка за правильность штриха, а радость от процесса создания, которая раскрывает внутренний потенциал и формирует эстетические ценности. Знания с урока находят здесь живое применение. Математика оживает в проекте по 3D-моделированию, биология – в экологическом патруле, языки – в клубе дебатов. Это «глубокое погружение» в предмет по собственному желанию рождает подлинный интерес и мотивацию. Развивается не просто память, а критическое мышление, креативность, умение искать решения реальных задач.</w:t>
      </w:r>
    </w:p>
    <w:p w:rsidR="004D038C" w:rsidRPr="007E5481" w:rsidRDefault="004D038C" w:rsidP="007E5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>Наличие необходимого оборудования, помещений, ресурсов.</w:t>
      </w:r>
    </w:p>
    <w:p w:rsidR="004D038C" w:rsidRPr="007E5481" w:rsidRDefault="004D038C" w:rsidP="007E5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 xml:space="preserve"> Гармоничное дополнение и взаимопроникновение, где это уместно.</w:t>
      </w:r>
    </w:p>
    <w:p w:rsidR="004D038C" w:rsidRPr="007E5481" w:rsidRDefault="004D038C" w:rsidP="007E54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 xml:space="preserve"> Важно отмечать достижения учащихся.</w:t>
      </w:r>
    </w:p>
    <w:p w:rsidR="00094F89" w:rsidRPr="007E5481" w:rsidRDefault="00094F89" w:rsidP="007E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>Заключение:</w:t>
      </w:r>
    </w:p>
    <w:p w:rsidR="00094F89" w:rsidRPr="007E5481" w:rsidRDefault="00094F89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 xml:space="preserve">Максимальный развивающий эффект внеурочной деятельности достигается не автоматически, а при грамотной организации: увлеченные педагоги, качественные </w:t>
      </w:r>
      <w:bookmarkStart w:id="0" w:name="_GoBack"/>
      <w:bookmarkEnd w:id="0"/>
      <w:r w:rsidRPr="007E5481">
        <w:rPr>
          <w:rFonts w:ascii="Times New Roman" w:hAnsi="Times New Roman" w:cs="Times New Roman"/>
          <w:sz w:val="24"/>
          <w:szCs w:val="24"/>
        </w:rPr>
        <w:t>программы, ресурсы и, главное, искреннее внимание к интересам и потребностям самих учащихся. По сути, внеурочная деятельность – это образовательное пространство, где развитие происходит естественно и мощно, потому что оно основано на свободе выбора, интересе, практике и живом человеческом взаимодействии. Это инвестиция не только в знания, но и в становление целостной, адаптивной, уверенной в себе личности, готовой к вызовам реального мира. Это не дополнение к учебе, а ее необходимая составляющая.</w:t>
      </w:r>
    </w:p>
    <w:p w:rsidR="00094F89" w:rsidRPr="007E5481" w:rsidRDefault="009D53A1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 xml:space="preserve">Автор статьи: </w:t>
      </w:r>
    </w:p>
    <w:p w:rsidR="009D53A1" w:rsidRPr="007E5481" w:rsidRDefault="009D53A1" w:rsidP="007E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481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7E5481"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9D53A1" w:rsidRPr="007E5481" w:rsidRDefault="009D53A1" w:rsidP="007E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81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094F89" w:rsidRPr="007E5481" w:rsidRDefault="00094F89" w:rsidP="007E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F89" w:rsidRPr="007E5481" w:rsidRDefault="00094F89" w:rsidP="007E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38C" w:rsidRPr="007E5481" w:rsidRDefault="004D038C" w:rsidP="007E54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038C" w:rsidRPr="007E5481" w:rsidRDefault="004D038C" w:rsidP="007E54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4814" w:rsidRPr="007E5481" w:rsidRDefault="00984814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14" w:rsidRPr="007E5481" w:rsidRDefault="00984814" w:rsidP="007E5481">
      <w:pPr>
        <w:spacing w:line="240" w:lineRule="auto"/>
        <w:jc w:val="both"/>
        <w:rPr>
          <w:sz w:val="24"/>
          <w:szCs w:val="24"/>
        </w:rPr>
      </w:pPr>
    </w:p>
    <w:p w:rsidR="00984814" w:rsidRPr="007E5481" w:rsidRDefault="00984814" w:rsidP="007E5481">
      <w:pPr>
        <w:spacing w:line="240" w:lineRule="auto"/>
        <w:rPr>
          <w:sz w:val="24"/>
          <w:szCs w:val="24"/>
        </w:rPr>
      </w:pPr>
    </w:p>
    <w:p w:rsidR="00984814" w:rsidRPr="007E5481" w:rsidRDefault="00984814" w:rsidP="007E5481">
      <w:pPr>
        <w:spacing w:line="240" w:lineRule="auto"/>
        <w:rPr>
          <w:sz w:val="24"/>
          <w:szCs w:val="24"/>
        </w:rPr>
      </w:pPr>
    </w:p>
    <w:p w:rsidR="00984814" w:rsidRPr="007E5481" w:rsidRDefault="00984814" w:rsidP="007E5481">
      <w:pPr>
        <w:spacing w:line="240" w:lineRule="auto"/>
        <w:rPr>
          <w:sz w:val="24"/>
          <w:szCs w:val="24"/>
        </w:rPr>
      </w:pPr>
    </w:p>
    <w:p w:rsidR="00984814" w:rsidRPr="007E5481" w:rsidRDefault="00984814" w:rsidP="007E5481">
      <w:pPr>
        <w:spacing w:line="240" w:lineRule="auto"/>
        <w:jc w:val="both"/>
        <w:rPr>
          <w:sz w:val="24"/>
          <w:szCs w:val="24"/>
        </w:rPr>
      </w:pPr>
    </w:p>
    <w:p w:rsidR="00984814" w:rsidRPr="007E5481" w:rsidRDefault="00984814" w:rsidP="007E5481">
      <w:pPr>
        <w:spacing w:line="240" w:lineRule="auto"/>
        <w:jc w:val="both"/>
        <w:rPr>
          <w:sz w:val="24"/>
          <w:szCs w:val="24"/>
        </w:rPr>
      </w:pPr>
    </w:p>
    <w:p w:rsidR="00D32BA2" w:rsidRPr="007E5481" w:rsidRDefault="00D32BA2" w:rsidP="007E5481">
      <w:pPr>
        <w:spacing w:line="240" w:lineRule="auto"/>
        <w:jc w:val="both"/>
        <w:rPr>
          <w:sz w:val="24"/>
          <w:szCs w:val="24"/>
        </w:rPr>
      </w:pPr>
    </w:p>
    <w:p w:rsidR="00D32BA2" w:rsidRPr="007E5481" w:rsidRDefault="00D32BA2" w:rsidP="007E5481">
      <w:pPr>
        <w:spacing w:line="240" w:lineRule="auto"/>
        <w:jc w:val="both"/>
        <w:rPr>
          <w:sz w:val="24"/>
          <w:szCs w:val="24"/>
        </w:rPr>
      </w:pPr>
    </w:p>
    <w:p w:rsidR="00D32BA2" w:rsidRPr="007E5481" w:rsidRDefault="00D32BA2" w:rsidP="007E5481">
      <w:pPr>
        <w:spacing w:line="240" w:lineRule="auto"/>
        <w:jc w:val="both"/>
        <w:rPr>
          <w:sz w:val="24"/>
          <w:szCs w:val="24"/>
        </w:rPr>
      </w:pPr>
    </w:p>
    <w:p w:rsidR="00D32BA2" w:rsidRPr="007E5481" w:rsidRDefault="00D32BA2" w:rsidP="007E5481">
      <w:pPr>
        <w:spacing w:line="240" w:lineRule="auto"/>
        <w:jc w:val="both"/>
        <w:rPr>
          <w:sz w:val="24"/>
          <w:szCs w:val="24"/>
        </w:rPr>
      </w:pPr>
    </w:p>
    <w:p w:rsidR="00D32BA2" w:rsidRPr="007E5481" w:rsidRDefault="00D32BA2" w:rsidP="007E5481">
      <w:pPr>
        <w:spacing w:line="240" w:lineRule="auto"/>
        <w:jc w:val="both"/>
        <w:rPr>
          <w:sz w:val="24"/>
          <w:szCs w:val="24"/>
        </w:rPr>
      </w:pPr>
    </w:p>
    <w:p w:rsidR="00425745" w:rsidRPr="007E5481" w:rsidRDefault="00425745" w:rsidP="007E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5745" w:rsidRPr="007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2A4"/>
    <w:multiLevelType w:val="hybridMultilevel"/>
    <w:tmpl w:val="23D8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0"/>
    <w:rsid w:val="00094F89"/>
    <w:rsid w:val="00425745"/>
    <w:rsid w:val="004D038C"/>
    <w:rsid w:val="00600500"/>
    <w:rsid w:val="007E5481"/>
    <w:rsid w:val="00836036"/>
    <w:rsid w:val="0094453E"/>
    <w:rsid w:val="009520F5"/>
    <w:rsid w:val="00984814"/>
    <w:rsid w:val="009D53A1"/>
    <w:rsid w:val="00BB4BAA"/>
    <w:rsid w:val="00BF3F9B"/>
    <w:rsid w:val="00C75AF7"/>
    <w:rsid w:val="00D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79AA"/>
  <w15:chartTrackingRefBased/>
  <w15:docId w15:val="{B3DB3439-15B4-4654-9AE7-90C4A8AD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2025-08-17T10:32:00Z</dcterms:created>
  <dcterms:modified xsi:type="dcterms:W3CDTF">2025-08-23T17:27:00Z</dcterms:modified>
</cp:coreProperties>
</file>