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35ECA" w14:textId="54DB1D55" w:rsidR="00EA1FEE" w:rsidRPr="00716390" w:rsidRDefault="004752CF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A1FEE" w:rsidRPr="00716390">
        <w:rPr>
          <w:rFonts w:ascii="Times New Roman" w:hAnsi="Times New Roman" w:cs="Times New Roman"/>
          <w:b/>
          <w:bCs/>
          <w:sz w:val="28"/>
          <w:szCs w:val="28"/>
        </w:rPr>
        <w:t>: Нуклеиновые кислоты. Организация потока информации в клетке</w:t>
      </w:r>
      <w:r w:rsidR="00EA1FEE" w:rsidRPr="00716390">
        <w:rPr>
          <w:rFonts w:ascii="Times New Roman" w:hAnsi="Times New Roman" w:cs="Times New Roman"/>
          <w:sz w:val="28"/>
          <w:szCs w:val="28"/>
        </w:rPr>
        <w:t>.</w:t>
      </w:r>
    </w:p>
    <w:p w14:paraId="6E0830FD" w14:textId="64FFF5E6" w:rsidR="00EA1FEE" w:rsidRPr="00716390" w:rsidRDefault="00EA1FEE" w:rsidP="00F23A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C504C" w14:textId="233C8DC8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16390">
        <w:rPr>
          <w:rFonts w:ascii="Times New Roman" w:hAnsi="Times New Roman" w:cs="Times New Roman"/>
          <w:sz w:val="28"/>
          <w:szCs w:val="28"/>
        </w:rPr>
        <w:t xml:space="preserve">: Изучить </w:t>
      </w:r>
      <w:r w:rsidR="004752CF" w:rsidRPr="00716390">
        <w:rPr>
          <w:rFonts w:ascii="Times New Roman" w:hAnsi="Times New Roman" w:cs="Times New Roman"/>
          <w:sz w:val="28"/>
          <w:szCs w:val="28"/>
        </w:rPr>
        <w:t>строение и</w:t>
      </w:r>
      <w:r w:rsidRPr="00716390">
        <w:rPr>
          <w:rFonts w:ascii="Times New Roman" w:hAnsi="Times New Roman" w:cs="Times New Roman"/>
          <w:sz w:val="28"/>
          <w:szCs w:val="28"/>
        </w:rPr>
        <w:t xml:space="preserve"> свойства нуклеиновых кислот, их роль в биосинтетических процессах клетки. </w:t>
      </w:r>
    </w:p>
    <w:p w14:paraId="49B14D26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B9B9A" w14:textId="33DA48D9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ЗНАТЬ: </w:t>
      </w:r>
    </w:p>
    <w:p w14:paraId="77BD5608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1.</w:t>
      </w:r>
      <w:r w:rsidRPr="00716390">
        <w:rPr>
          <w:rFonts w:ascii="Times New Roman" w:hAnsi="Times New Roman" w:cs="Times New Roman"/>
          <w:sz w:val="28"/>
          <w:szCs w:val="28"/>
        </w:rPr>
        <w:tab/>
        <w:t xml:space="preserve">Строение и функции ядра. </w:t>
      </w:r>
    </w:p>
    <w:p w14:paraId="359A711C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2.</w:t>
      </w:r>
      <w:r w:rsidRPr="00716390">
        <w:rPr>
          <w:rFonts w:ascii="Times New Roman" w:hAnsi="Times New Roman" w:cs="Times New Roman"/>
          <w:sz w:val="28"/>
          <w:szCs w:val="28"/>
        </w:rPr>
        <w:tab/>
        <w:t xml:space="preserve">Строение ДНК, РНК; их роль в жизни клетки. </w:t>
      </w:r>
    </w:p>
    <w:p w14:paraId="00F210EC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3.</w:t>
      </w:r>
      <w:r w:rsidRPr="00716390">
        <w:rPr>
          <w:rFonts w:ascii="Times New Roman" w:hAnsi="Times New Roman" w:cs="Times New Roman"/>
          <w:sz w:val="28"/>
          <w:szCs w:val="28"/>
        </w:rPr>
        <w:tab/>
        <w:t xml:space="preserve">Генетический код, </w:t>
      </w:r>
      <w:bookmarkStart w:id="0" w:name="_GoBack"/>
      <w:bookmarkEnd w:id="0"/>
      <w:r w:rsidRPr="00716390">
        <w:rPr>
          <w:rFonts w:ascii="Times New Roman" w:hAnsi="Times New Roman" w:cs="Times New Roman"/>
          <w:sz w:val="28"/>
          <w:szCs w:val="28"/>
        </w:rPr>
        <w:t xml:space="preserve">его свойства. </w:t>
      </w:r>
    </w:p>
    <w:p w14:paraId="617FE7BA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4.</w:t>
      </w:r>
      <w:r w:rsidRPr="00716390">
        <w:rPr>
          <w:rFonts w:ascii="Times New Roman" w:hAnsi="Times New Roman" w:cs="Times New Roman"/>
          <w:sz w:val="28"/>
          <w:szCs w:val="28"/>
        </w:rPr>
        <w:tab/>
        <w:t xml:space="preserve">Организация потока информации в клетке при биосинтезе белка. </w:t>
      </w:r>
    </w:p>
    <w:p w14:paraId="02E9BB0B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5.</w:t>
      </w:r>
      <w:r w:rsidRPr="00716390">
        <w:rPr>
          <w:rFonts w:ascii="Times New Roman" w:hAnsi="Times New Roman" w:cs="Times New Roman"/>
          <w:sz w:val="28"/>
          <w:szCs w:val="28"/>
        </w:rPr>
        <w:tab/>
        <w:t xml:space="preserve">Процессы, происходящие в клетке при биосинтезе белка. </w:t>
      </w:r>
    </w:p>
    <w:p w14:paraId="5BB94639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6.</w:t>
      </w:r>
      <w:r w:rsidRPr="00716390">
        <w:rPr>
          <w:rFonts w:ascii="Times New Roman" w:hAnsi="Times New Roman" w:cs="Times New Roman"/>
          <w:sz w:val="28"/>
          <w:szCs w:val="28"/>
        </w:rPr>
        <w:tab/>
        <w:t xml:space="preserve">Регуляция экспрессии генов прокариот и эукариот. </w:t>
      </w:r>
    </w:p>
    <w:p w14:paraId="6DC7DF82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013DD" w14:textId="26F7A6C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6CE1D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 </w:t>
      </w:r>
    </w:p>
    <w:p w14:paraId="5BFDAA49" w14:textId="77777777" w:rsidR="00B22443" w:rsidRPr="00716390" w:rsidRDefault="00B22443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B9477D2" w14:textId="64278A9E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16390">
        <w:rPr>
          <w:rFonts w:ascii="Times New Roman" w:hAnsi="Times New Roman" w:cs="Times New Roman"/>
          <w:b/>
          <w:bCs/>
          <w:sz w:val="28"/>
          <w:szCs w:val="28"/>
        </w:rPr>
        <w:tab/>
        <w:t>Нуклеиновые кислоты.</w:t>
      </w:r>
    </w:p>
    <w:p w14:paraId="29C57933" w14:textId="0B7672B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Состав, структура и свойства ДНК. На моделях и таблицах рассмотреть строение ДНК и объяснить ее свойства. На рисунке обозначить комплементарные азотистые основания,  </w:t>
      </w:r>
    </w:p>
    <w:p w14:paraId="42507773" w14:textId="1DC76190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40355B7" w14:textId="38A39F0D" w:rsidR="00EA1FEE" w:rsidRPr="00716390" w:rsidRDefault="009452E6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A1FEE" w:rsidRPr="00716390">
        <w:rPr>
          <w:rFonts w:ascii="Times New Roman" w:hAnsi="Times New Roman" w:cs="Times New Roman"/>
          <w:b/>
          <w:bCs/>
          <w:sz w:val="28"/>
          <w:szCs w:val="28"/>
        </w:rPr>
        <w:tab/>
        <w:t>Биосинтез белка в клетке.</w:t>
      </w:r>
    </w:p>
    <w:p w14:paraId="2EFC0647" w14:textId="7DCE8EA8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Пользуясь таблицами и учебным стендом, изучить последовательность биосинтетических процессов, происходящих в клетке. Определить роль ДНК и РНК в процессах биосинтеза белка. </w:t>
      </w:r>
    </w:p>
    <w:p w14:paraId="7843C999" w14:textId="77777777" w:rsidR="008E64D5" w:rsidRPr="00716390" w:rsidRDefault="008E64D5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5899F7F" w14:textId="3D514BC4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3. РНК, их виды, роль в биосинтетических процессах клеток. </w:t>
      </w:r>
    </w:p>
    <w:p w14:paraId="78E000F3" w14:textId="77777777" w:rsidR="00F532D7" w:rsidRPr="00716390" w:rsidRDefault="00F532D7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DD5DC" w14:textId="77777777" w:rsidR="00A32595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6390">
        <w:rPr>
          <w:rFonts w:ascii="Times New Roman" w:hAnsi="Times New Roman" w:cs="Times New Roman"/>
          <w:b/>
          <w:bCs/>
          <w:sz w:val="28"/>
          <w:szCs w:val="28"/>
        </w:rPr>
        <w:t>иРНК</w:t>
      </w:r>
      <w:proofErr w:type="spellEnd"/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 – ______________________________________________________________ </w:t>
      </w:r>
    </w:p>
    <w:p w14:paraId="5BB88C79" w14:textId="2D7A9906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6390">
        <w:rPr>
          <w:rFonts w:ascii="Times New Roman" w:hAnsi="Times New Roman" w:cs="Times New Roman"/>
          <w:b/>
          <w:bCs/>
          <w:sz w:val="28"/>
          <w:szCs w:val="28"/>
        </w:rPr>
        <w:t>рРНК</w:t>
      </w:r>
      <w:proofErr w:type="spellEnd"/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 – ______________________________________________________________ </w:t>
      </w:r>
    </w:p>
    <w:p w14:paraId="534D413D" w14:textId="77777777" w:rsidR="00B22443" w:rsidRPr="00716390" w:rsidRDefault="00B22443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E2D25" w14:textId="7866DFE9" w:rsidR="00A874F5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6390">
        <w:rPr>
          <w:rFonts w:ascii="Times New Roman" w:hAnsi="Times New Roman" w:cs="Times New Roman"/>
          <w:b/>
          <w:bCs/>
          <w:sz w:val="28"/>
          <w:szCs w:val="28"/>
        </w:rPr>
        <w:t>тРНК</w:t>
      </w:r>
      <w:proofErr w:type="spellEnd"/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 – _______________________________________________________</w:t>
      </w:r>
    </w:p>
    <w:p w14:paraId="1DB693C1" w14:textId="77777777" w:rsidR="00D26690" w:rsidRPr="00716390" w:rsidRDefault="00D26690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C7F55" w14:textId="12AA60C3" w:rsidR="00A158C9" w:rsidRPr="00716390" w:rsidRDefault="00D26690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4. Тесты</w:t>
      </w:r>
      <w:r w:rsidR="00A158C9"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проверки уровня знаний по теме</w:t>
      </w:r>
    </w:p>
    <w:p w14:paraId="36E9BA35" w14:textId="77777777" w:rsidR="005952A7" w:rsidRPr="00716390" w:rsidRDefault="005952A7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DBD2A" w14:textId="675F7F7F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1. Мономером белков является: </w:t>
      </w:r>
    </w:p>
    <w:p w14:paraId="436ED391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lastRenderedPageBreak/>
        <w:t>а) вода; б) углевод; в) аминокислота; г) нуклеотид.</w:t>
      </w:r>
    </w:p>
    <w:p w14:paraId="0DB73D51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2. Связи, обеспечивающие первичную структуру белка:</w:t>
      </w:r>
    </w:p>
    <w:p w14:paraId="49B80585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пептидные; б) водородные; в) дисульфидные; г) ионные.</w:t>
      </w:r>
    </w:p>
    <w:p w14:paraId="33B8A8E4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3. Связи, обеспечивающие образование вторичной </w:t>
      </w:r>
    </w:p>
    <w:p w14:paraId="4E340A0B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структуры белка:</w:t>
      </w:r>
    </w:p>
    <w:p w14:paraId="3D723252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ионные; б) пептидные; в) водородные; г) дисульфидные.</w:t>
      </w:r>
    </w:p>
    <w:p w14:paraId="610143F6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4. Связи, обеспечивающие образование третичной </w:t>
      </w:r>
    </w:p>
    <w:p w14:paraId="08991BD9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структуры белка:</w:t>
      </w:r>
    </w:p>
    <w:p w14:paraId="74CE0163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ионные; б) пептидные; в) водородные; г) дисульфидные.</w:t>
      </w:r>
    </w:p>
    <w:p w14:paraId="1E181D97" w14:textId="2B545756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5. Для какой структуры белка характерно образование </w:t>
      </w:r>
      <w:r w:rsidR="008704ED" w:rsidRPr="00716390">
        <w:rPr>
          <w:rFonts w:ascii="Times New Roman" w:hAnsi="Times New Roman" w:cs="Times New Roman"/>
          <w:b/>
          <w:bCs/>
          <w:sz w:val="28"/>
          <w:szCs w:val="28"/>
        </w:rPr>
        <w:t>щ</w:t>
      </w:r>
    </w:p>
    <w:p w14:paraId="1E33EF9E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глобулы:</w:t>
      </w:r>
    </w:p>
    <w:p w14:paraId="497C37FF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первичной; б) вторичной; в) третичной; г) четвертичной.</w:t>
      </w:r>
    </w:p>
    <w:p w14:paraId="3D7D02EF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6. Денатурация - это:</w:t>
      </w:r>
    </w:p>
    <w:p w14:paraId="7FE667BB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восстановление структуры белка; б) нарушение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структу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-</w:t>
      </w:r>
    </w:p>
    <w:p w14:paraId="45267A21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 белка под влиянием химических и физических факторов; </w:t>
      </w:r>
    </w:p>
    <w:p w14:paraId="70280DF1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в) процесс синтеза белка.</w:t>
      </w:r>
    </w:p>
    <w:p w14:paraId="4BABBB1B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7. Функции белков в клетке:</w:t>
      </w:r>
    </w:p>
    <w:p w14:paraId="1635CBA9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ферментативная и регуляторная; б) структурная и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энер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-</w:t>
      </w:r>
    </w:p>
    <w:p w14:paraId="28D2C57F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гетическая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; в) транспортная и сократительная; г) защитная.</w:t>
      </w:r>
    </w:p>
    <w:p w14:paraId="38EF6E55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8. Локализация ДНК в клетке:</w:t>
      </w:r>
    </w:p>
    <w:p w14:paraId="54687A82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ядро; б)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гиалоплазма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; в) митохондрии; г) хлоропласты.</w:t>
      </w:r>
    </w:p>
    <w:p w14:paraId="4730BFF1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9. Мономерами нуклеиновых кислот являются:</w:t>
      </w:r>
    </w:p>
    <w:p w14:paraId="34405DEA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азотистые основания; б) рибоза; в) нуклеотиды; г)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-</w:t>
      </w:r>
    </w:p>
    <w:p w14:paraId="245F99EC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нокислоты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.</w:t>
      </w:r>
    </w:p>
    <w:p w14:paraId="02A0CA41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10. В состав нуклеотида входят:</w:t>
      </w:r>
    </w:p>
    <w:p w14:paraId="6D7BD915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глицерин; б) азотистые основания; в) углевод; г) остаток </w:t>
      </w:r>
    </w:p>
    <w:p w14:paraId="4343E0AF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фосфорной кислоты.</w:t>
      </w:r>
    </w:p>
    <w:p w14:paraId="1E0F7344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11. Азотистые основания, входящие в состав ДНК:</w:t>
      </w:r>
    </w:p>
    <w:p w14:paraId="51C5BB70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; в) гуанин; г)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.</w:t>
      </w:r>
    </w:p>
    <w:p w14:paraId="29B49952" w14:textId="77777777" w:rsidR="00A158C9" w:rsidRPr="00716390" w:rsidRDefault="00A158C9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12. Углевод, входящий в состав ДНК:</w:t>
      </w:r>
    </w:p>
    <w:p w14:paraId="327B6D43" w14:textId="693D11D1" w:rsidR="00BC5E5E" w:rsidRPr="00716390" w:rsidRDefault="00A158C9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гликоген; б)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; в) рибоза; г) лактоза</w:t>
      </w:r>
      <w:r w:rsidR="00BC5E5E" w:rsidRPr="00716390">
        <w:rPr>
          <w:rFonts w:ascii="Times New Roman" w:hAnsi="Times New Roman" w:cs="Times New Roman"/>
          <w:sz w:val="28"/>
          <w:szCs w:val="28"/>
        </w:rPr>
        <w:t>.</w:t>
      </w:r>
    </w:p>
    <w:p w14:paraId="482F64EA" w14:textId="71B78967" w:rsidR="00EA1FEE" w:rsidRPr="00716390" w:rsidRDefault="00DA1236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BC5E5E" w:rsidRPr="00716390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="00EA1FEE" w:rsidRPr="00716390">
        <w:rPr>
          <w:rFonts w:ascii="Times New Roman" w:hAnsi="Times New Roman" w:cs="Times New Roman"/>
          <w:b/>
          <w:bCs/>
          <w:sz w:val="28"/>
          <w:szCs w:val="28"/>
        </w:rPr>
        <w:t xml:space="preserve"> полинуклеотидных цепей в ДНК:</w:t>
      </w:r>
    </w:p>
    <w:p w14:paraId="5D3F522D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одна; б) две; в) три; г) четыре.</w:t>
      </w:r>
    </w:p>
    <w:p w14:paraId="61407B23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14. Связи между полинуклеотидными цепями ДНК:</w:t>
      </w:r>
    </w:p>
    <w:p w14:paraId="01C0D20C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ионные; б) пептидные; в) водородные; г) дисульфидные. </w:t>
      </w:r>
    </w:p>
    <w:p w14:paraId="5D46D227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15. Функции ДНК:</w:t>
      </w:r>
    </w:p>
    <w:p w14:paraId="00F8FA11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защитная; б) хранитель генетической информации в </w:t>
      </w:r>
    </w:p>
    <w:p w14:paraId="6A9E04C3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клетке; в) транспорт аминокислот; г) структурная.</w:t>
      </w:r>
    </w:p>
    <w:p w14:paraId="4B299B96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16. Азотистые основания, входящие в состав РНК:</w:t>
      </w:r>
    </w:p>
    <w:p w14:paraId="16429A45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; в) гуанин; г)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.</w:t>
      </w:r>
    </w:p>
    <w:p w14:paraId="1424F534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17. Углевод, входящий в состав РНК:</w:t>
      </w:r>
    </w:p>
    <w:p w14:paraId="68DF7ED7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а) гликоген; б) </w:t>
      </w:r>
      <w:proofErr w:type="spellStart"/>
      <w:r w:rsidRPr="00716390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716390">
        <w:rPr>
          <w:rFonts w:ascii="Times New Roman" w:hAnsi="Times New Roman" w:cs="Times New Roman"/>
          <w:sz w:val="28"/>
          <w:szCs w:val="28"/>
        </w:rPr>
        <w:t>; в) рибоза; г) лактоза.</w:t>
      </w:r>
    </w:p>
    <w:p w14:paraId="6111EBB9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18. Количество полинуклеотидных цепей в РНК:</w:t>
      </w:r>
    </w:p>
    <w:p w14:paraId="078D0E73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одна; б) две; в) три; г) четыре.</w:t>
      </w:r>
    </w:p>
    <w:p w14:paraId="496FF704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19. Функции и-РНК:</w:t>
      </w:r>
    </w:p>
    <w:p w14:paraId="676438DB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транспорт аминокислот; б) перенос генетической ин-</w:t>
      </w:r>
    </w:p>
    <w:p w14:paraId="0AE612B0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формации из ядра в цитоплазму к рибосомам; в) структурная; </w:t>
      </w:r>
    </w:p>
    <w:p w14:paraId="37679758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г) защитная.</w:t>
      </w:r>
    </w:p>
    <w:p w14:paraId="1C25E7A8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6390">
        <w:rPr>
          <w:rFonts w:ascii="Times New Roman" w:hAnsi="Times New Roman" w:cs="Times New Roman"/>
          <w:b/>
          <w:bCs/>
          <w:sz w:val="28"/>
          <w:szCs w:val="28"/>
        </w:rPr>
        <w:t>20. Функции т-РНК:</w:t>
      </w:r>
    </w:p>
    <w:p w14:paraId="7534E5F4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а) транспорт аминокислот; б) хранение генетической ин-</w:t>
      </w:r>
    </w:p>
    <w:p w14:paraId="0966BE40" w14:textId="77777777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>формации; в) структурная; г) защитная.</w:t>
      </w:r>
    </w:p>
    <w:p w14:paraId="141C55D6" w14:textId="0E6A833B" w:rsidR="00EA1FEE" w:rsidRPr="00716390" w:rsidRDefault="00EA1FEE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393218" w14:textId="58439D61" w:rsidR="00BE5F54" w:rsidRPr="00716390" w:rsidRDefault="00BE5F54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F98A33" w14:textId="643798F2" w:rsidR="00BE5F54" w:rsidRPr="00716390" w:rsidRDefault="00BE5F54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D0C3FC" w14:textId="3030817F" w:rsidR="00BE5F54" w:rsidRPr="00716390" w:rsidRDefault="00D26690" w:rsidP="00F23A94">
      <w:pPr>
        <w:pStyle w:val="a3"/>
        <w:numPr>
          <w:ilvl w:val="0"/>
          <w:numId w:val="2"/>
        </w:numPr>
        <w:spacing w:after="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eastAsia="Times New Roman" w:hAnsi="Times New Roman" w:cs="Times New Roman"/>
          <w:b/>
          <w:sz w:val="28"/>
          <w:szCs w:val="28"/>
        </w:rPr>
        <w:t>Заполнить</w:t>
      </w:r>
      <w:r w:rsidR="00BE5F54" w:rsidRPr="00716390"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таблицы: </w:t>
      </w:r>
    </w:p>
    <w:p w14:paraId="7639C7EE" w14:textId="5DEA126A" w:rsidR="00BE5F54" w:rsidRPr="00716390" w:rsidRDefault="00BE5F54" w:rsidP="00F23A94">
      <w:pPr>
        <w:spacing w:after="147" w:line="276" w:lineRule="auto"/>
        <w:ind w:left="742"/>
        <w:jc w:val="center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8515" w:type="dxa"/>
        <w:tblLook w:val="04A0" w:firstRow="1" w:lastRow="0" w:firstColumn="1" w:lastColumn="0" w:noHBand="0" w:noVBand="1"/>
      </w:tblPr>
      <w:tblGrid>
        <w:gridCol w:w="4257"/>
        <w:gridCol w:w="4258"/>
      </w:tblGrid>
      <w:tr w:rsidR="00BE5F54" w:rsidRPr="00716390" w14:paraId="00B97FD0" w14:textId="77777777" w:rsidTr="00D62003">
        <w:trPr>
          <w:trHeight w:val="389"/>
        </w:trPr>
        <w:tc>
          <w:tcPr>
            <w:tcW w:w="4257" w:type="dxa"/>
          </w:tcPr>
          <w:p w14:paraId="21B7E8ED" w14:textId="77777777" w:rsidR="00BE5F54" w:rsidRPr="00716390" w:rsidRDefault="00BE5F54" w:rsidP="00F23A94">
            <w:pPr>
              <w:spacing w:line="276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Соединение </w:t>
            </w:r>
          </w:p>
        </w:tc>
        <w:tc>
          <w:tcPr>
            <w:tcW w:w="4258" w:type="dxa"/>
          </w:tcPr>
          <w:p w14:paraId="276FA27E" w14:textId="77777777" w:rsidR="00BE5F54" w:rsidRPr="00716390" w:rsidRDefault="00BE5F54" w:rsidP="00F23A94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Биологическая роль </w:t>
            </w:r>
          </w:p>
        </w:tc>
      </w:tr>
      <w:tr w:rsidR="00BE5F54" w:rsidRPr="00716390" w14:paraId="4357B020" w14:textId="77777777" w:rsidTr="00D62003">
        <w:trPr>
          <w:trHeight w:val="394"/>
        </w:trPr>
        <w:tc>
          <w:tcPr>
            <w:tcW w:w="4257" w:type="dxa"/>
          </w:tcPr>
          <w:p w14:paraId="6768FF57" w14:textId="77777777" w:rsidR="00BE5F54" w:rsidRPr="00716390" w:rsidRDefault="00BE5F54" w:rsidP="00F23A94">
            <w:pPr>
              <w:spacing w:line="27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Белки </w:t>
            </w:r>
          </w:p>
        </w:tc>
        <w:tc>
          <w:tcPr>
            <w:tcW w:w="4258" w:type="dxa"/>
          </w:tcPr>
          <w:p w14:paraId="42188FF6" w14:textId="77777777" w:rsidR="00BE5F54" w:rsidRPr="00716390" w:rsidRDefault="00BE5F54" w:rsidP="00F23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F54" w:rsidRPr="00716390" w14:paraId="6E18B6A7" w14:textId="77777777" w:rsidTr="00D62003">
        <w:trPr>
          <w:trHeight w:val="389"/>
        </w:trPr>
        <w:tc>
          <w:tcPr>
            <w:tcW w:w="4257" w:type="dxa"/>
          </w:tcPr>
          <w:p w14:paraId="160C9AB6" w14:textId="77777777" w:rsidR="00BE5F54" w:rsidRPr="00716390" w:rsidRDefault="00BE5F54" w:rsidP="00F23A94">
            <w:pPr>
              <w:spacing w:line="27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ДНК </w:t>
            </w:r>
          </w:p>
        </w:tc>
        <w:tc>
          <w:tcPr>
            <w:tcW w:w="4258" w:type="dxa"/>
          </w:tcPr>
          <w:p w14:paraId="7C97FED9" w14:textId="77777777" w:rsidR="00BE5F54" w:rsidRPr="00716390" w:rsidRDefault="00BE5F54" w:rsidP="00F23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F54" w:rsidRPr="00716390" w14:paraId="0CE74D63" w14:textId="77777777" w:rsidTr="00D62003">
        <w:trPr>
          <w:trHeight w:val="389"/>
        </w:trPr>
        <w:tc>
          <w:tcPr>
            <w:tcW w:w="4257" w:type="dxa"/>
          </w:tcPr>
          <w:p w14:paraId="45240D31" w14:textId="77777777" w:rsidR="00BE5F54" w:rsidRPr="00716390" w:rsidRDefault="00BE5F54" w:rsidP="00F23A94">
            <w:pPr>
              <w:spacing w:line="27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и-РНК </w:t>
            </w:r>
          </w:p>
        </w:tc>
        <w:tc>
          <w:tcPr>
            <w:tcW w:w="4258" w:type="dxa"/>
          </w:tcPr>
          <w:p w14:paraId="131AF9A1" w14:textId="77777777" w:rsidR="00BE5F54" w:rsidRPr="00716390" w:rsidRDefault="00BE5F54" w:rsidP="00F23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F54" w:rsidRPr="00716390" w14:paraId="41DE1C63" w14:textId="77777777" w:rsidTr="00D62003">
        <w:trPr>
          <w:trHeight w:val="389"/>
        </w:trPr>
        <w:tc>
          <w:tcPr>
            <w:tcW w:w="4257" w:type="dxa"/>
          </w:tcPr>
          <w:p w14:paraId="209095C6" w14:textId="77777777" w:rsidR="00BE5F54" w:rsidRPr="00716390" w:rsidRDefault="00BE5F54" w:rsidP="00F23A94">
            <w:pPr>
              <w:spacing w:line="27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т-РНК </w:t>
            </w:r>
          </w:p>
        </w:tc>
        <w:tc>
          <w:tcPr>
            <w:tcW w:w="4258" w:type="dxa"/>
          </w:tcPr>
          <w:p w14:paraId="65CE995B" w14:textId="77777777" w:rsidR="00BE5F54" w:rsidRPr="00716390" w:rsidRDefault="00BE5F54" w:rsidP="00F23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F54" w:rsidRPr="00716390" w14:paraId="73CD217A" w14:textId="77777777" w:rsidTr="00D62003">
        <w:trPr>
          <w:trHeight w:val="394"/>
        </w:trPr>
        <w:tc>
          <w:tcPr>
            <w:tcW w:w="4257" w:type="dxa"/>
          </w:tcPr>
          <w:p w14:paraId="00F3E420" w14:textId="77777777" w:rsidR="00BE5F54" w:rsidRPr="00716390" w:rsidRDefault="00BE5F54" w:rsidP="00F23A94">
            <w:pPr>
              <w:spacing w:line="27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р-РНК </w:t>
            </w:r>
          </w:p>
        </w:tc>
        <w:tc>
          <w:tcPr>
            <w:tcW w:w="4258" w:type="dxa"/>
          </w:tcPr>
          <w:p w14:paraId="27835128" w14:textId="77777777" w:rsidR="00BE5F54" w:rsidRPr="00716390" w:rsidRDefault="00BE5F54" w:rsidP="00F23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F54" w:rsidRPr="00716390" w14:paraId="0C218B5B" w14:textId="77777777" w:rsidTr="00D62003">
        <w:trPr>
          <w:trHeight w:val="389"/>
        </w:trPr>
        <w:tc>
          <w:tcPr>
            <w:tcW w:w="4257" w:type="dxa"/>
          </w:tcPr>
          <w:p w14:paraId="1F8A48A2" w14:textId="77777777" w:rsidR="00BE5F54" w:rsidRPr="00716390" w:rsidRDefault="00BE5F54" w:rsidP="00F23A94">
            <w:pPr>
              <w:spacing w:line="27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АТФ </w:t>
            </w:r>
          </w:p>
        </w:tc>
        <w:tc>
          <w:tcPr>
            <w:tcW w:w="4258" w:type="dxa"/>
          </w:tcPr>
          <w:p w14:paraId="1711421A" w14:textId="77777777" w:rsidR="00BE5F54" w:rsidRPr="00716390" w:rsidRDefault="00BE5F54" w:rsidP="00F23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B479585" w14:textId="77777777" w:rsidR="00BE5F54" w:rsidRPr="00716390" w:rsidRDefault="00BE5F54" w:rsidP="00F23A94">
      <w:pPr>
        <w:spacing w:after="8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245B0" w14:textId="77777777" w:rsidR="00BE5F54" w:rsidRPr="00716390" w:rsidRDefault="00BE5F54" w:rsidP="00F23A94">
      <w:pPr>
        <w:spacing w:after="8" w:line="276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BE677" w14:textId="344004BB" w:rsidR="00BE5F54" w:rsidRPr="00716390" w:rsidRDefault="00BE5F54" w:rsidP="00F23A94">
      <w:pPr>
        <w:spacing w:after="8" w:line="276" w:lineRule="auto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«Сравнительная характеристика ДНК и РНК» </w:t>
      </w:r>
    </w:p>
    <w:p w14:paraId="5DF55D36" w14:textId="77777777" w:rsidR="00BE5F54" w:rsidRPr="00716390" w:rsidRDefault="00BE5F54" w:rsidP="00F23A94">
      <w:pPr>
        <w:spacing w:after="0" w:line="276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7163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2139"/>
        <w:gridCol w:w="1676"/>
        <w:gridCol w:w="1393"/>
        <w:gridCol w:w="1880"/>
        <w:gridCol w:w="1912"/>
      </w:tblGrid>
      <w:tr w:rsidR="00BE5F54" w:rsidRPr="00716390" w14:paraId="350D8E70" w14:textId="77777777" w:rsidTr="0085345D">
        <w:trPr>
          <w:trHeight w:val="1526"/>
        </w:trPr>
        <w:tc>
          <w:tcPr>
            <w:tcW w:w="2342" w:type="dxa"/>
          </w:tcPr>
          <w:p w14:paraId="2905D5BB" w14:textId="77777777" w:rsidR="00BE5F54" w:rsidRPr="00716390" w:rsidRDefault="00BE5F54" w:rsidP="00F23A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Нуклеиновая кислота </w:t>
            </w:r>
          </w:p>
        </w:tc>
        <w:tc>
          <w:tcPr>
            <w:tcW w:w="1771" w:type="dxa"/>
          </w:tcPr>
          <w:p w14:paraId="5FE53D19" w14:textId="77777777" w:rsidR="00BE5F54" w:rsidRPr="00716390" w:rsidRDefault="00BE5F54" w:rsidP="00F23A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Азотистые основания </w:t>
            </w:r>
          </w:p>
        </w:tc>
        <w:tc>
          <w:tcPr>
            <w:tcW w:w="1411" w:type="dxa"/>
          </w:tcPr>
          <w:p w14:paraId="7865E3EF" w14:textId="77777777" w:rsidR="00BE5F54" w:rsidRPr="00716390" w:rsidRDefault="00BE5F54" w:rsidP="00F23A94">
            <w:pPr>
              <w:spacing w:line="276" w:lineRule="auto"/>
              <w:ind w:lef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E651B0" w14:textId="77777777" w:rsidR="00BE5F54" w:rsidRPr="00716390" w:rsidRDefault="00BE5F54" w:rsidP="00F23A94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Углевод </w:t>
            </w:r>
          </w:p>
        </w:tc>
        <w:tc>
          <w:tcPr>
            <w:tcW w:w="2035" w:type="dxa"/>
          </w:tcPr>
          <w:p w14:paraId="59D8D588" w14:textId="77777777" w:rsidR="00BE5F54" w:rsidRPr="00716390" w:rsidRDefault="00BE5F54" w:rsidP="00F23A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полинук</w:t>
            </w:r>
            <w:proofErr w:type="spellEnd"/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14:paraId="6E84A156" w14:textId="77777777" w:rsidR="00BE5F54" w:rsidRPr="00716390" w:rsidRDefault="00BE5F54" w:rsidP="00F23A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леотидных</w:t>
            </w:r>
            <w:proofErr w:type="spellEnd"/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цепей </w:t>
            </w:r>
          </w:p>
        </w:tc>
        <w:tc>
          <w:tcPr>
            <w:tcW w:w="1440" w:type="dxa"/>
          </w:tcPr>
          <w:p w14:paraId="712E65C3" w14:textId="77777777" w:rsidR="00BE5F54" w:rsidRPr="00716390" w:rsidRDefault="00BE5F54" w:rsidP="00F23A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Локализация </w:t>
            </w:r>
          </w:p>
          <w:p w14:paraId="1C02DE0E" w14:textId="77777777" w:rsidR="00BE5F54" w:rsidRPr="00716390" w:rsidRDefault="00BE5F54" w:rsidP="00F23A94">
            <w:pPr>
              <w:spacing w:line="276" w:lineRule="auto"/>
              <w:ind w:left="41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клетке </w:t>
            </w:r>
          </w:p>
        </w:tc>
      </w:tr>
      <w:tr w:rsidR="00BE5F54" w:rsidRPr="00716390" w14:paraId="452C4AB0" w14:textId="77777777" w:rsidTr="0085345D">
        <w:trPr>
          <w:trHeight w:val="773"/>
        </w:trPr>
        <w:tc>
          <w:tcPr>
            <w:tcW w:w="2342" w:type="dxa"/>
          </w:tcPr>
          <w:p w14:paraId="641E1FE0" w14:textId="77777777" w:rsidR="00BE5F54" w:rsidRPr="00716390" w:rsidRDefault="00BE5F54" w:rsidP="00F23A94">
            <w:pPr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ДНК </w:t>
            </w:r>
          </w:p>
        </w:tc>
        <w:tc>
          <w:tcPr>
            <w:tcW w:w="1771" w:type="dxa"/>
          </w:tcPr>
          <w:p w14:paraId="72B9AF43" w14:textId="77777777" w:rsidR="00BE5F54" w:rsidRPr="00716390" w:rsidRDefault="00BE5F54" w:rsidP="00F23A94">
            <w:pPr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8583D7" w14:textId="77777777" w:rsidR="00BE5F54" w:rsidRPr="00716390" w:rsidRDefault="00BE5F54" w:rsidP="00F23A94">
            <w:pPr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</w:tcPr>
          <w:p w14:paraId="151FBB88" w14:textId="77777777" w:rsidR="00BE5F54" w:rsidRPr="00716390" w:rsidRDefault="00BE5F54" w:rsidP="00F23A94">
            <w:pPr>
              <w:spacing w:line="276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14:paraId="7D69FD82" w14:textId="77777777" w:rsidR="00BE5F54" w:rsidRPr="00716390" w:rsidRDefault="00BE5F54" w:rsidP="00F23A94">
            <w:pPr>
              <w:spacing w:line="276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662F71C4" w14:textId="77777777" w:rsidR="00BE5F54" w:rsidRPr="00716390" w:rsidRDefault="00BE5F54" w:rsidP="00F23A94">
            <w:pPr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E5F54" w:rsidRPr="00716390" w14:paraId="267B328B" w14:textId="77777777" w:rsidTr="0085345D">
        <w:trPr>
          <w:trHeight w:val="768"/>
        </w:trPr>
        <w:tc>
          <w:tcPr>
            <w:tcW w:w="2342" w:type="dxa"/>
          </w:tcPr>
          <w:p w14:paraId="4F3A1DA6" w14:textId="77777777" w:rsidR="00BE5F54" w:rsidRPr="00716390" w:rsidRDefault="00BE5F54" w:rsidP="00F23A94">
            <w:pPr>
              <w:spacing w:line="27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hAnsi="Times New Roman" w:cs="Times New Roman"/>
                <w:sz w:val="28"/>
                <w:szCs w:val="28"/>
              </w:rPr>
              <w:t xml:space="preserve">РНК </w:t>
            </w:r>
          </w:p>
        </w:tc>
        <w:tc>
          <w:tcPr>
            <w:tcW w:w="1771" w:type="dxa"/>
          </w:tcPr>
          <w:p w14:paraId="03904FBC" w14:textId="77777777" w:rsidR="00BE5F54" w:rsidRPr="00716390" w:rsidRDefault="00BE5F54" w:rsidP="00F23A94">
            <w:pPr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4F9E63" w14:textId="77777777" w:rsidR="00BE5F54" w:rsidRPr="00716390" w:rsidRDefault="00BE5F54" w:rsidP="00F23A94">
            <w:pPr>
              <w:spacing w:line="276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</w:tcPr>
          <w:p w14:paraId="537C138E" w14:textId="77777777" w:rsidR="00BE5F54" w:rsidRPr="00716390" w:rsidRDefault="00BE5F54" w:rsidP="00F23A94">
            <w:pPr>
              <w:spacing w:line="276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14:paraId="5A071563" w14:textId="77777777" w:rsidR="00BE5F54" w:rsidRPr="00716390" w:rsidRDefault="00BE5F54" w:rsidP="00F23A94">
            <w:pPr>
              <w:spacing w:line="276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5CCC58E5" w14:textId="77777777" w:rsidR="00BE5F54" w:rsidRPr="00716390" w:rsidRDefault="00BE5F54" w:rsidP="00F23A94">
            <w:pPr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FB3CC7B" w14:textId="7A365490" w:rsidR="007F1BC5" w:rsidRPr="00716390" w:rsidRDefault="007F1BC5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788A54" w14:textId="2F91274F" w:rsidR="007F1BC5" w:rsidRPr="00716390" w:rsidRDefault="007F1BC5" w:rsidP="00F23A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F1BC5" w:rsidRPr="007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D5341"/>
    <w:multiLevelType w:val="hybridMultilevel"/>
    <w:tmpl w:val="3CD043A4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72AFA"/>
    <w:multiLevelType w:val="hybridMultilevel"/>
    <w:tmpl w:val="FFFFFFFF"/>
    <w:lvl w:ilvl="0" w:tplc="D58264B0">
      <w:start w:val="1"/>
      <w:numFmt w:val="upperRoman"/>
      <w:lvlText w:val="%1.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B02A1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4017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3880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18802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B83F8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1E6F2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F475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86A66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EE"/>
    <w:rsid w:val="001966C5"/>
    <w:rsid w:val="0035562E"/>
    <w:rsid w:val="00443A82"/>
    <w:rsid w:val="004752CF"/>
    <w:rsid w:val="00590431"/>
    <w:rsid w:val="005952A7"/>
    <w:rsid w:val="00716390"/>
    <w:rsid w:val="007973EF"/>
    <w:rsid w:val="007B6A60"/>
    <w:rsid w:val="007F1BC5"/>
    <w:rsid w:val="0085345D"/>
    <w:rsid w:val="008704ED"/>
    <w:rsid w:val="00881494"/>
    <w:rsid w:val="008E64D5"/>
    <w:rsid w:val="008F430F"/>
    <w:rsid w:val="009452E6"/>
    <w:rsid w:val="009E77AB"/>
    <w:rsid w:val="00A158C9"/>
    <w:rsid w:val="00A32595"/>
    <w:rsid w:val="00A874F5"/>
    <w:rsid w:val="00AB57D9"/>
    <w:rsid w:val="00B22443"/>
    <w:rsid w:val="00BC5E5E"/>
    <w:rsid w:val="00BE5F54"/>
    <w:rsid w:val="00D26690"/>
    <w:rsid w:val="00D62003"/>
    <w:rsid w:val="00D71FE1"/>
    <w:rsid w:val="00DA1236"/>
    <w:rsid w:val="00EA1FEE"/>
    <w:rsid w:val="00F1110D"/>
    <w:rsid w:val="00F23A94"/>
    <w:rsid w:val="00F532D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CD2B"/>
  <w15:chartTrackingRefBased/>
  <w15:docId w15:val="{AF8183EE-18C4-BA48-A7EE-D10B57E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5F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26690"/>
    <w:pPr>
      <w:ind w:left="720"/>
      <w:contextualSpacing/>
    </w:pPr>
  </w:style>
  <w:style w:type="table" w:styleId="a4">
    <w:name w:val="Table Grid"/>
    <w:basedOn w:val="a1"/>
    <w:uiPriority w:val="39"/>
    <w:rsid w:val="00D6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matamadaeva@outlook.com</dc:creator>
  <cp:keywords/>
  <dc:description/>
  <cp:lastModifiedBy>matamadaeva@outlook.com</cp:lastModifiedBy>
  <cp:revision>5</cp:revision>
  <dcterms:created xsi:type="dcterms:W3CDTF">2021-05-04T05:31:00Z</dcterms:created>
  <dcterms:modified xsi:type="dcterms:W3CDTF">2024-11-13T10:17:00Z</dcterms:modified>
</cp:coreProperties>
</file>