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BA" w:rsidRPr="006B036D" w:rsidRDefault="00E032B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Дидактический материал по теме « Изомеры»</w:t>
      </w:r>
    </w:p>
    <w:p w:rsidR="00D95314" w:rsidRPr="006B036D" w:rsidRDefault="00E03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Когда две или более молекул имеют одинаковую химическую формулу, но различную структуру, их называют изомерами. Существует два типа изомеров: структурные изомеры и 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>пространственные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изомеры. Каждый изомер имеет свое название, чтобы отличить его от других 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32BA" w:rsidRPr="006B036D" w:rsidRDefault="00E032B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Структурные изомеры </w:t>
      </w:r>
    </w:p>
    <w:p w:rsidR="00E032BA" w:rsidRPr="006B036D" w:rsidRDefault="00E03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86025" cy="7048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2BA" w:rsidRPr="006B036D" w:rsidRDefault="00E03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>1. Модели Бутана и 2-метилпропана показаны вверху. Обе молекулы имеют одинаковую химическую формулу (C4H10). Одна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ко они имеют различную структурную формулу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и, как следствие, разные физические и химические свойства. Таким образом, они являются структурными изомерами. Запишите структурные формулы для Бутана и 2-метилпропана. </w:t>
      </w:r>
    </w:p>
    <w:p w:rsidR="00D95314" w:rsidRPr="006B036D" w:rsidRDefault="00E03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>2. Существует пять структурных изомеров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C4H8. 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а)  постройте все 5 структурных формул изомеров. </w:t>
      </w:r>
    </w:p>
    <w:p w:rsidR="00E032BA" w:rsidRPr="006B036D" w:rsidRDefault="00E03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апишите сокращенные структурные формулы и дайте название для каждого изомера. Помните, что каждая молекула должна иметь свое название; если две формулы  имеют одно и то же название, то они не являются изомерами – это одно и то же соединение. </w:t>
      </w:r>
    </w:p>
    <w:p w:rsidR="00E032BA" w:rsidRPr="006B036D" w:rsidRDefault="00E03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>3. Изомери</w:t>
      </w:r>
      <w:proofErr w:type="gramStart"/>
      <w:r w:rsidRPr="006B036D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одна из причин, почему существует так много различных органических соединений. По мере увеличения числа атомов углерода число возможных изомеров быстро увеличивается. Например, C8H18 имеет 18 потенциальных изомеров, C10H22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>-75, C20H42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>-366,319, а C40H82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>-6,25x1013. Помимо размера, существуют и другие факторы, влияющие на то, сколько изомеров может существовать. Например, C4H10 имеет два изомера, тогда как C4H8 имеет пять изомеров. Какие дв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структурны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видоизменения  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для C4H8, которые дают возможность получить больше изомеров, чем C4H10? </w:t>
      </w:r>
    </w:p>
    <w:p w:rsidR="002A4141" w:rsidRPr="006B036D" w:rsidRDefault="00E03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>. Структурные изомеры могут приводить к изменению функциональных групп. Общая химическая формула C3H6O представляет собой молекулы из различных функциональных групп. Перечислите функциональные группы, которые могут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соответствовать формуле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. Под каждым из примеров 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функциональной группы 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напишите один пример молекулы, соответствующий  формуле C3H6O.</w:t>
      </w:r>
    </w:p>
    <w:p w:rsidR="002A4141" w:rsidRPr="006B036D" w:rsidRDefault="00D953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и</w:t>
      </w:r>
      <w:r w:rsidR="002A4141" w:rsidRPr="006B036D">
        <w:rPr>
          <w:rFonts w:ascii="Times New Roman" w:hAnsi="Times New Roman" w:cs="Times New Roman"/>
          <w:b/>
          <w:color w:val="000000"/>
          <w:sz w:val="24"/>
          <w:szCs w:val="24"/>
        </w:rPr>
        <w:t>зомеры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483B" w:rsidRPr="006B036D" w:rsidRDefault="00D953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Пространственные 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изомеры - это две молекулы, имеющие одинаковую основную структуру, но различающиеся по своей геометрии. Ваши руки подобны геометрическим изомерам – они имеют одинаковую базовую структуру, но не идентичны (правая перчатка не поместится на вашей левой руке). 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Пространственные 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>изомеры существуют, когда две группы присоединены к структуре (двойная связь или кольцо). “</w:t>
      </w:r>
      <w:proofErr w:type="spellStart"/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>cis</w:t>
      </w:r>
      <w:proofErr w:type="spellEnd"/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- " добавляется </w:t>
      </w:r>
      <w:r w:rsidR="0000483B" w:rsidRPr="006B036D">
        <w:rPr>
          <w:rFonts w:ascii="Times New Roman" w:hAnsi="Times New Roman" w:cs="Times New Roman"/>
          <w:color w:val="000000"/>
          <w:sz w:val="24"/>
          <w:szCs w:val="24"/>
        </w:rPr>
        <w:t>к названию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>, чтобы указать, что группы находятся на одной стороне. Если группы находятся на противоположных стор</w:t>
      </w:r>
      <w:r w:rsidR="0000483B" w:rsidRPr="006B036D">
        <w:rPr>
          <w:rFonts w:ascii="Times New Roman" w:hAnsi="Times New Roman" w:cs="Times New Roman"/>
          <w:color w:val="000000"/>
          <w:sz w:val="24"/>
          <w:szCs w:val="24"/>
        </w:rPr>
        <w:t>онах, используется " транс -".</w:t>
      </w:r>
    </w:p>
    <w:p w:rsidR="0000483B" w:rsidRPr="006B036D" w:rsidRDefault="000048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. а) построить цис-2-Бутен и транс-2-Бутен. Обратите внимание, что нет никакого способа повернуть эти молекулы, чтобы они выглядели 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>идентично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483B" w:rsidRPr="006B036D" w:rsidRDefault="002A41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б) построить 1,2-дихлорэтан и 1,2-дихлорэтен. Какая молекула требует добавления </w:t>
      </w:r>
      <w:proofErr w:type="spellStart"/>
      <w:r w:rsidRPr="006B036D">
        <w:rPr>
          <w:rFonts w:ascii="Times New Roman" w:hAnsi="Times New Roman" w:cs="Times New Roman"/>
          <w:color w:val="000000"/>
          <w:sz w:val="24"/>
          <w:szCs w:val="24"/>
        </w:rPr>
        <w:t>цис</w:t>
      </w:r>
      <w:proofErr w:type="spellEnd"/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или транс к своему названию? </w:t>
      </w:r>
      <w:r w:rsidR="0000483B" w:rsidRPr="006B036D">
        <w:rPr>
          <w:rFonts w:ascii="Times New Roman" w:hAnsi="Times New Roman" w:cs="Times New Roman"/>
          <w:color w:val="000000"/>
          <w:sz w:val="24"/>
          <w:szCs w:val="24"/>
        </w:rPr>
        <w:t>В какой молекуле это невозможно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00483B" w:rsidRPr="006B036D" w:rsidRDefault="006B03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00483B" w:rsidRPr="006B036D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остроить 1,2-диметилциклопентан.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) необходим ли префикс </w:t>
      </w:r>
      <w:proofErr w:type="spellStart"/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>цис</w:t>
      </w:r>
      <w:proofErr w:type="spellEnd"/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/ транс в названии этой молекулы? </w:t>
      </w:r>
    </w:p>
    <w:p w:rsidR="0000483B" w:rsidRPr="006B036D" w:rsidRDefault="002A41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0483B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постройте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и назовите все возможные варианты 1,2-диметилциклопентана. </w:t>
      </w:r>
    </w:p>
    <w:p w:rsidR="00980A9A" w:rsidRPr="006B036D" w:rsidRDefault="006B03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A4141" w:rsidRPr="006B036D">
        <w:rPr>
          <w:rFonts w:ascii="Times New Roman" w:hAnsi="Times New Roman" w:cs="Times New Roman"/>
          <w:color w:val="000000"/>
          <w:sz w:val="24"/>
          <w:szCs w:val="24"/>
        </w:rPr>
        <w:t>. построить 1,1-диметилциклопентан.</w:t>
      </w:r>
    </w:p>
    <w:p w:rsidR="0000483B" w:rsidRPr="006B036D" w:rsidRDefault="0000483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036D" w:rsidRPr="006B036D" w:rsidRDefault="006B036D">
      <w:pPr>
        <w:rPr>
          <w:rFonts w:ascii="Times New Roman" w:hAnsi="Times New Roman" w:cs="Times New Roman"/>
          <w:sz w:val="24"/>
          <w:szCs w:val="24"/>
        </w:rPr>
      </w:pPr>
    </w:p>
    <w:p w:rsidR="004F732F" w:rsidRPr="006B036D" w:rsidRDefault="00D95314" w:rsidP="004F732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="004F732F" w:rsidRPr="006B0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лектронные конфигурации и периодическая </w:t>
      </w:r>
      <w:r w:rsidRPr="006B036D">
        <w:rPr>
          <w:rFonts w:ascii="Times New Roman" w:hAnsi="Times New Roman" w:cs="Times New Roman"/>
          <w:b/>
          <w:color w:val="000000"/>
          <w:sz w:val="24"/>
          <w:szCs w:val="24"/>
        </w:rPr>
        <w:t>система Менделеева.</w:t>
      </w:r>
    </w:p>
    <w:p w:rsidR="004F732F" w:rsidRPr="006B036D" w:rsidRDefault="004F732F" w:rsidP="004F732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>Примечание: для выполнения  задания используйте цветные карандаши</w:t>
      </w:r>
      <w:proofErr w:type="gramStart"/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В каждую клеточку 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>необходимо записать сокращенную электронную формулу элемента.</w:t>
      </w:r>
    </w:p>
    <w:p w:rsidR="004F732F" w:rsidRPr="006B036D" w:rsidRDefault="004F732F" w:rsidP="004F732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F732F" w:rsidRPr="006B036D" w:rsidRDefault="004F732F" w:rsidP="004F732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свои знания порядка заполнения 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r w:rsidR="00D95314" w:rsidRPr="006B036D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>запишите</w:t>
      </w:r>
      <w:proofErr w:type="gramEnd"/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сокращенны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формул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1-36, 37, 55, 87, 57, 58, 89, 90. Запишите каждую формулу  в соответствующую клетку. </w:t>
      </w:r>
    </w:p>
    <w:p w:rsidR="004F732F" w:rsidRPr="006B036D" w:rsidRDefault="004F732F" w:rsidP="004F732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036D">
        <w:rPr>
          <w:rFonts w:ascii="Times New Roman" w:hAnsi="Times New Roman" w:cs="Times New Roman"/>
          <w:color w:val="000000"/>
          <w:sz w:val="24"/>
          <w:szCs w:val="24"/>
        </w:rPr>
        <w:t>Внимание: не используйте периодическую таблицу, в котор</w:t>
      </w:r>
      <w:r w:rsidR="000B016A">
        <w:rPr>
          <w:rFonts w:ascii="Times New Roman" w:hAnsi="Times New Roman" w:cs="Times New Roman"/>
          <w:color w:val="000000"/>
          <w:sz w:val="24"/>
          <w:szCs w:val="24"/>
        </w:rPr>
        <w:t xml:space="preserve">ой указаны электронные формулы </w:t>
      </w:r>
    </w:p>
    <w:p w:rsidR="006B036D" w:rsidRPr="006B036D" w:rsidRDefault="006B036D" w:rsidP="004F732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F732F" w:rsidRPr="006B036D" w:rsidRDefault="000B016A" w:rsidP="006B036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акие закономерности вы замечаете в каждом столбце и строке? </w:t>
      </w:r>
    </w:p>
    <w:p w:rsidR="006B036D" w:rsidRPr="006B036D" w:rsidRDefault="006B036D" w:rsidP="006B036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F732F" w:rsidRPr="006B036D" w:rsidRDefault="000B016A" w:rsidP="006B036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айти все элементы, которые отличаются от предыдущего элемента из-за добавления электрона в </w:t>
      </w:r>
      <w:proofErr w:type="spellStart"/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>S-орбиталь</w:t>
      </w:r>
      <w:proofErr w:type="spellEnd"/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>. За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рисуйте </w:t>
      </w:r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соответствующие клетки одним цветом. За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>рисуйте  клетки с теми элементами</w:t>
      </w:r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у которых  имеются </w:t>
      </w:r>
      <w:proofErr w:type="spellStart"/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spellEnd"/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proofErr w:type="gramStart"/>
      <w:r w:rsidR="006B036D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4F732F" w:rsidRPr="006B036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разные цвета для каждой из них. </w:t>
      </w:r>
    </w:p>
    <w:p w:rsidR="006B036D" w:rsidRPr="000B016A" w:rsidRDefault="004F732F" w:rsidP="000B016A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3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3163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36D" w:rsidRPr="000B016A" w:rsidSect="000B0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5F7"/>
    <w:multiLevelType w:val="hybridMultilevel"/>
    <w:tmpl w:val="D410E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2BA"/>
    <w:rsid w:val="0000483B"/>
    <w:rsid w:val="000B016A"/>
    <w:rsid w:val="002A4141"/>
    <w:rsid w:val="00421BCC"/>
    <w:rsid w:val="004F732F"/>
    <w:rsid w:val="00580760"/>
    <w:rsid w:val="006B036D"/>
    <w:rsid w:val="00980A9A"/>
    <w:rsid w:val="00D95314"/>
    <w:rsid w:val="00E0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Эдита</dc:creator>
  <cp:lastModifiedBy>Эдита</cp:lastModifiedBy>
  <cp:revision>2</cp:revision>
  <dcterms:created xsi:type="dcterms:W3CDTF">2020-12-29T14:55:00Z</dcterms:created>
  <dcterms:modified xsi:type="dcterms:W3CDTF">2020-12-29T14:55:00Z</dcterms:modified>
</cp:coreProperties>
</file>