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6D" w:rsidRDefault="0050386D" w:rsidP="00503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геометрии в 9 классе по теме</w:t>
      </w:r>
    </w:p>
    <w:p w:rsidR="0050386D" w:rsidRDefault="0050386D" w:rsidP="00503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«Признаки подобия треугольников. Решение задач»</w:t>
      </w:r>
    </w:p>
    <w:p w:rsidR="0050386D" w:rsidRDefault="0050386D" w:rsidP="0050386D">
      <w:pPr>
        <w:rPr>
          <w:sz w:val="28"/>
          <w:szCs w:val="28"/>
        </w:rPr>
      </w:pPr>
    </w:p>
    <w:p w:rsidR="0050386D" w:rsidRDefault="0050386D" w:rsidP="005038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50386D" w:rsidRDefault="0050386D" w:rsidP="0050386D">
      <w:pPr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повторить признаки подобия треугольников, отработка навыка решения задач (подготовка к ОГЭ), продолжить вырабатывать умения применять знания на практике. Обобщить и систематизировать  признаки подобия треугольников, показать учащимся практическое применение подобия треугольников для проведения измерительных работ на местности: определение высоты предмета; познакомить учащихся с различными способами определения высоты предмета, основанных на теоремах подобных треугольников; отработать навыки применения их при решении задач.</w:t>
      </w:r>
    </w:p>
    <w:p w:rsidR="0050386D" w:rsidRDefault="0050386D" w:rsidP="005038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Развивающие</w:t>
      </w:r>
      <w:r>
        <w:rPr>
          <w:sz w:val="28"/>
          <w:szCs w:val="28"/>
        </w:rPr>
        <w:t>: активизация познавательной деятельности учащихся через решение практических задач, умение выбирать правильное решение, лаконично излагать свои мысли, анализировать и делать выводы.</w:t>
      </w:r>
    </w:p>
    <w:p w:rsidR="0050386D" w:rsidRDefault="0050386D" w:rsidP="0050386D">
      <w:pPr>
        <w:rPr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организация совместной деятельности, воспитание у учащихся интереса к предмету, доброжелательности, умения выслушивать ответы товарищей</w:t>
      </w:r>
    </w:p>
    <w:p w:rsidR="0050386D" w:rsidRDefault="0050386D" w:rsidP="0050386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проектор, карточки с заданиями.</w:t>
      </w:r>
    </w:p>
    <w:p w:rsidR="0050386D" w:rsidRDefault="0050386D" w:rsidP="005038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Используемая литература: </w:t>
      </w:r>
    </w:p>
    <w:p w:rsidR="0050386D" w:rsidRDefault="0050386D" w:rsidP="0050386D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Лысенко, Ф. Ф. Математика. Базовый уровень ГИА -2014. Пособие для «чайников». Модуль 3: Реальная математика. /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Легион, 2013 – 128 с.</w:t>
      </w:r>
    </w:p>
    <w:p w:rsidR="0050386D" w:rsidRDefault="0050386D" w:rsidP="005038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банк заданий ОГЭ  (ФИПИ)</w:t>
      </w:r>
    </w:p>
    <w:p w:rsidR="0050386D" w:rsidRDefault="0050386D" w:rsidP="0050386D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Перельман, Я. И. Занимательная геометрия / Я. И. Перельман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ГТТИ, 1950. – 206 с.</w:t>
      </w:r>
    </w:p>
    <w:p w:rsidR="0050386D" w:rsidRDefault="0050386D" w:rsidP="005038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урока: урок обобщения и систематизации знаний</w:t>
      </w:r>
    </w:p>
    <w:p w:rsidR="0050386D" w:rsidRDefault="0050386D" w:rsidP="0050386D">
      <w:pPr>
        <w:jc w:val="both"/>
        <w:rPr>
          <w:sz w:val="28"/>
          <w:szCs w:val="28"/>
        </w:rPr>
      </w:pPr>
    </w:p>
    <w:p w:rsidR="0050386D" w:rsidRDefault="0050386D" w:rsidP="005038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занятия: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Организационный момент. (2 мин)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Формулировка темы урока. (2 мин)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Повторение теоретического материала по теме. (5 мин)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 группах (10 мин)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 паре (10 мин)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(2 мин)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Историческая задача (5 минут)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Домашнее задание (1 мин)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0386D" w:rsidRDefault="0050386D" w:rsidP="005038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Рефлексия (3 мин)</w:t>
      </w:r>
    </w:p>
    <w:p w:rsidR="0050386D" w:rsidRDefault="0050386D" w:rsidP="0050386D">
      <w:pPr>
        <w:pStyle w:val="a3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0386D" w:rsidRDefault="0050386D" w:rsidP="005038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Ход урока.</w:t>
      </w:r>
    </w:p>
    <w:p w:rsidR="0050386D" w:rsidRDefault="0050386D" w:rsidP="0050386D">
      <w:pPr>
        <w:rPr>
          <w:i/>
          <w:sz w:val="28"/>
          <w:szCs w:val="28"/>
        </w:rPr>
      </w:pPr>
    </w:p>
    <w:p w:rsidR="0050386D" w:rsidRDefault="0050386D" w:rsidP="0050386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  (2 мин)</w:t>
      </w:r>
    </w:p>
    <w:p w:rsidR="0050386D" w:rsidRDefault="0050386D" w:rsidP="0050386D">
      <w:pPr>
        <w:ind w:left="360"/>
        <w:jc w:val="both"/>
        <w:rPr>
          <w:sz w:val="28"/>
          <w:szCs w:val="28"/>
        </w:rPr>
      </w:pPr>
    </w:p>
    <w:p w:rsidR="0050386D" w:rsidRDefault="0050386D" w:rsidP="0050386D">
      <w:pPr>
        <w:pStyle w:val="2"/>
        <w:spacing w:line="24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Добрый день! Добрый час!</w:t>
      </w:r>
    </w:p>
    <w:p w:rsidR="0050386D" w:rsidRDefault="0050386D" w:rsidP="0050386D">
      <w:pPr>
        <w:pStyle w:val="2"/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Как я рада видеть вас.</w:t>
      </w:r>
    </w:p>
    <w:p w:rsidR="0050386D" w:rsidRDefault="0050386D" w:rsidP="0050386D">
      <w:pPr>
        <w:pStyle w:val="2"/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Прозвенел уже звонок</w:t>
      </w:r>
    </w:p>
    <w:p w:rsidR="0050386D" w:rsidRDefault="0050386D" w:rsidP="0050386D">
      <w:pPr>
        <w:pStyle w:val="2"/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Начинается урок.</w:t>
      </w:r>
    </w:p>
    <w:p w:rsidR="0050386D" w:rsidRDefault="0050386D" w:rsidP="0050386D">
      <w:pPr>
        <w:pStyle w:val="2"/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Улыбнулись. Подровнялись.</w:t>
      </w:r>
    </w:p>
    <w:p w:rsidR="0050386D" w:rsidRDefault="0050386D" w:rsidP="0050386D">
      <w:pPr>
        <w:pStyle w:val="2"/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Друг на друга поглядели</w:t>
      </w:r>
    </w:p>
    <w:p w:rsidR="0050386D" w:rsidRDefault="0050386D" w:rsidP="0050386D">
      <w:pPr>
        <w:pStyle w:val="2"/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И тихонько дружно сели.</w:t>
      </w:r>
    </w:p>
    <w:p w:rsidR="0050386D" w:rsidRDefault="0050386D" w:rsidP="0050386D">
      <w:pPr>
        <w:ind w:right="-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готовы? Тогда повторяем,</w:t>
      </w:r>
    </w:p>
    <w:p w:rsidR="0050386D" w:rsidRDefault="0050386D" w:rsidP="0050386D">
      <w:pPr>
        <w:ind w:left="-540" w:right="-30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Систематизируем,  обобщаем, применяем, </w:t>
      </w:r>
    </w:p>
    <w:p w:rsidR="0050386D" w:rsidRDefault="0050386D" w:rsidP="0050386D">
      <w:pPr>
        <w:ind w:left="-540" w:right="-30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ИТАК, НАЧИНАЕМ! </w:t>
      </w:r>
    </w:p>
    <w:p w:rsidR="0050386D" w:rsidRDefault="0050386D" w:rsidP="0050386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2. Мотивация урока.  (2 мин)</w:t>
      </w:r>
    </w:p>
    <w:p w:rsidR="0050386D" w:rsidRDefault="0050386D" w:rsidP="0050386D">
      <w:pPr>
        <w:pStyle w:val="a3"/>
        <w:spacing w:before="100" w:beforeAutospacing="1" w:after="100" w:afterAutospacing="1"/>
        <w:ind w:left="0" w:firstLine="72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Позвольте начать урок со слов французского математика, философа, физика Р. Декарта: «Любопытный отыскивает радости только затем, чтобы им удивляться, любознательный же затем, чтобы узнать их и перестать удивляться». Так давайте сегодня на уроке мы будем любознательными. </w:t>
      </w:r>
    </w:p>
    <w:p w:rsidR="0050386D" w:rsidRDefault="0050386D" w:rsidP="0050386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Вспомните произведение Л. </w:t>
      </w:r>
      <w:proofErr w:type="spellStart"/>
      <w:r>
        <w:rPr>
          <w:sz w:val="28"/>
          <w:szCs w:val="28"/>
        </w:rPr>
        <w:t>Керолла</w:t>
      </w:r>
      <w:proofErr w:type="spellEnd"/>
      <w:r>
        <w:rPr>
          <w:sz w:val="28"/>
          <w:szCs w:val="28"/>
        </w:rPr>
        <w:t xml:space="preserve"> «Алиса в стране чудес». Какие изменения    происходили с главной героиней: то она вырастала до нескольких футов, то уменьшалась до нескольких дюймов, всегда оставаясь, впрочем, сама собой. О каком преобразовании с точки зрения геометрии идет речь? </w:t>
      </w:r>
      <w:r>
        <w:rPr>
          <w:i/>
          <w:sz w:val="28"/>
          <w:szCs w:val="28"/>
        </w:rPr>
        <w:t xml:space="preserve">(о преобразовании подобия). </w:t>
      </w:r>
      <w:r>
        <w:rPr>
          <w:sz w:val="28"/>
          <w:szCs w:val="28"/>
        </w:rPr>
        <w:t>С другой стороны…</w:t>
      </w:r>
    </w:p>
    <w:p w:rsidR="0050386D" w:rsidRDefault="0050386D" w:rsidP="00503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Треугольник – самая простая геометрическая фигура, знакомая нам с детства, но эта фигура таит в себе немало интересного и загадочного, как Бермудский треугольник, в котором бесследно исчезают корабли и самолеты. Один мудрец сказал: “ Клетка геометрии – это треугольник. Он так же неисчерпаем, как и Вселенная”. Умение решать задачи на применение признаков подобия широко используется в геометрии, физике, астрономии. </w:t>
      </w:r>
    </w:p>
    <w:p w:rsidR="0050386D" w:rsidRDefault="0050386D" w:rsidP="0050386D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Сегодняшний урок мы посвятим решению задач по теме: “Признаки подобия треугольников”. Какие цели вы ставите перед собой сегодня на уроке?</w:t>
      </w:r>
    </w:p>
    <w:p w:rsidR="0050386D" w:rsidRDefault="0050386D" w:rsidP="0050386D">
      <w:pPr>
        <w:jc w:val="both"/>
        <w:rPr>
          <w:sz w:val="28"/>
          <w:szCs w:val="28"/>
        </w:rPr>
      </w:pPr>
    </w:p>
    <w:p w:rsidR="0050386D" w:rsidRDefault="0050386D" w:rsidP="005038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Повторение теоретического материала по теме (5 мин)</w:t>
      </w:r>
    </w:p>
    <w:p w:rsidR="0050386D" w:rsidRDefault="0050386D" w:rsidP="0050386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Блиц-опрос</w:t>
      </w:r>
      <w:proofErr w:type="spellEnd"/>
      <w:r>
        <w:rPr>
          <w:b/>
          <w:sz w:val="28"/>
          <w:szCs w:val="28"/>
          <w:lang w:val="uk-UA"/>
        </w:rPr>
        <w:t>:</w:t>
      </w:r>
    </w:p>
    <w:p w:rsidR="0050386D" w:rsidRDefault="0050386D" w:rsidP="0050386D">
      <w:pPr>
        <w:jc w:val="both"/>
        <w:rPr>
          <w:b/>
          <w:sz w:val="28"/>
          <w:szCs w:val="28"/>
          <w:lang w:val="uk-UA"/>
        </w:rPr>
      </w:pPr>
    </w:p>
    <w:p w:rsidR="0050386D" w:rsidRDefault="0050386D" w:rsidP="005038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Дайте определение преобразования подобия.       </w:t>
      </w:r>
    </w:p>
    <w:p w:rsidR="0050386D" w:rsidRDefault="0050386D" w:rsidP="005038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Назовите свойства подобных треугольников.</w:t>
      </w:r>
    </w:p>
    <w:p w:rsidR="0050386D" w:rsidRDefault="0050386D" w:rsidP="005038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признаков подобия треугольников вы знаете?  (4)</w:t>
      </w:r>
    </w:p>
    <w:p w:rsidR="0050386D" w:rsidRDefault="0050386D" w:rsidP="005038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каждый признак подобия треугольников</w:t>
      </w:r>
    </w:p>
    <w:p w:rsidR="0050386D" w:rsidRDefault="0050386D" w:rsidP="005038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Сформулируйте ключевую задачу для прямоугольного треугольника.</w:t>
      </w:r>
    </w:p>
    <w:p w:rsidR="0050386D" w:rsidRDefault="0050386D" w:rsidP="005038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 назовите пары подобных треугольников.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386D" w:rsidRDefault="0050386D" w:rsidP="005038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Обобщение и систематизация знаний по теме.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Работа в группах.(10 мин)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0386D" w:rsidRDefault="0050386D" w:rsidP="005038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Подобие треугольников -  одна из основных тем школьного курса планиметрии. Наша главная задача сейчас – успешная сдача ОГЭ. Я предлагаю вам работу в группах (по рядам) – решение задач из 2 части часто встречающихся на экзамене.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386D" w:rsidRDefault="0050386D" w:rsidP="0050386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группа     Отрезки АВ и ДС лежат на параллельных прямых, а отрезки АС и ВД </w:t>
      </w:r>
      <w:proofErr w:type="gramStart"/>
      <w:r>
        <w:rPr>
          <w:bCs/>
          <w:sz w:val="28"/>
          <w:szCs w:val="28"/>
        </w:rPr>
        <w:t>пересекаются в точке М.  Найдите</w:t>
      </w:r>
      <w:proofErr w:type="gramEnd"/>
      <w:r>
        <w:rPr>
          <w:bCs/>
          <w:sz w:val="28"/>
          <w:szCs w:val="28"/>
        </w:rPr>
        <w:t xml:space="preserve"> МС, если АВ =14, ДС=56, АС=40.    (32) </w:t>
      </w:r>
    </w:p>
    <w:p w:rsidR="0050386D" w:rsidRDefault="0050386D" w:rsidP="0050386D"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№ 24 (в 11)</w:t>
      </w:r>
    </w:p>
    <w:p w:rsidR="0050386D" w:rsidRDefault="0050386D" w:rsidP="0050386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группа   Прямая, параллельная стороне АС треугольника АВС, пересекает стороны АВ и ВС в точках М и Н соответственно. Найдите СН, если МН=13, АС=65, НВ=7.    (28)</w:t>
      </w:r>
    </w:p>
    <w:p w:rsidR="0050386D" w:rsidRDefault="0050386D" w:rsidP="0050386D"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24 (в 32)</w:t>
      </w:r>
    </w:p>
    <w:p w:rsidR="0050386D" w:rsidRDefault="0050386D" w:rsidP="0050386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группа</w:t>
      </w:r>
      <w:proofErr w:type="gramStart"/>
      <w:r>
        <w:rPr>
          <w:bCs/>
          <w:sz w:val="28"/>
          <w:szCs w:val="28"/>
        </w:rPr>
        <w:t xml:space="preserve">     В</w:t>
      </w:r>
      <w:proofErr w:type="gramEnd"/>
      <w:r>
        <w:rPr>
          <w:bCs/>
          <w:sz w:val="28"/>
          <w:szCs w:val="28"/>
        </w:rPr>
        <w:t xml:space="preserve"> трапеции АВСД с основаниями АД=21 и ВС=14 продолжения боковых сторон пересекаются в точке М. Найти длину отрезка МС, если боковая сторона трапеции СД=10   (20)</w:t>
      </w:r>
    </w:p>
    <w:p w:rsidR="0050386D" w:rsidRDefault="0050386D" w:rsidP="0050386D"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24 (в 31)</w:t>
      </w:r>
    </w:p>
    <w:p w:rsidR="0050386D" w:rsidRDefault="0050386D" w:rsidP="0050386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Оформить решение задачи в тетради.</w:t>
      </w:r>
    </w:p>
    <w:p w:rsidR="0050386D" w:rsidRDefault="0050386D" w:rsidP="0050386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Подвести итог работы. Назовите лучшего участника в вашей группе. Лидер группы пусть оценит работу каждого члена группы.</w:t>
      </w:r>
    </w:p>
    <w:p w:rsidR="0050386D" w:rsidRDefault="0050386D" w:rsidP="0050386D">
      <w:pPr>
        <w:ind w:left="720"/>
        <w:jc w:val="both"/>
        <w:rPr>
          <w:bCs/>
          <w:sz w:val="28"/>
          <w:szCs w:val="28"/>
        </w:rPr>
      </w:pPr>
    </w:p>
    <w:p w:rsidR="0050386D" w:rsidRDefault="0050386D" w:rsidP="005038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карточкам в паре. Игра «Гусеница» (10 мин)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мы будем отрабатывать навык решения задач по теме из 1 части вариантов ОГЭ. Сейчас вам предстоит работа в парах в игровой форме -  известная вам методика – «гусеница». Не забывайте указывать  номера карточек, в листочках оформляете только краткое решение с указанием признака подобия, коэффициента подобия и ответ.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0386D" w:rsidRDefault="0050386D" w:rsidP="0050386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(2 мин)</w:t>
      </w:r>
    </w:p>
    <w:p w:rsidR="0050386D" w:rsidRDefault="0050386D" w:rsidP="0050386D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Немножко разомнёмся. Встали.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ладонь к глазам приставим,</w:t>
      </w:r>
      <w:r>
        <w:rPr>
          <w:rFonts w:ascii="Times New Roman" w:hAnsi="Times New Roman"/>
          <w:sz w:val="28"/>
          <w:szCs w:val="28"/>
        </w:rPr>
        <w:br/>
        <w:t>Ноги крепкие расставим.</w:t>
      </w:r>
      <w:r>
        <w:rPr>
          <w:rFonts w:ascii="Times New Roman" w:hAnsi="Times New Roman"/>
          <w:sz w:val="28"/>
          <w:szCs w:val="28"/>
        </w:rPr>
        <w:br/>
        <w:t>Поворачиваясь вправо,</w:t>
      </w:r>
      <w:r>
        <w:rPr>
          <w:rFonts w:ascii="Times New Roman" w:hAnsi="Times New Roman"/>
          <w:sz w:val="28"/>
          <w:szCs w:val="28"/>
        </w:rPr>
        <w:br/>
        <w:t>Оглядимся величаво.</w:t>
      </w:r>
      <w:r>
        <w:rPr>
          <w:rFonts w:ascii="Times New Roman" w:hAnsi="Times New Roman"/>
          <w:sz w:val="28"/>
          <w:szCs w:val="28"/>
        </w:rPr>
        <w:br/>
        <w:t>И налево надо тоже</w:t>
      </w:r>
      <w:proofErr w:type="gramStart"/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>оглядеть из под ладошек.</w:t>
      </w:r>
      <w:r>
        <w:rPr>
          <w:rFonts w:ascii="Times New Roman" w:hAnsi="Times New Roman"/>
          <w:sz w:val="28"/>
          <w:szCs w:val="28"/>
        </w:rPr>
        <w:br/>
        <w:t>И – направо! И еще</w:t>
      </w:r>
      <w:proofErr w:type="gramStart"/>
      <w:r>
        <w:rPr>
          <w:rFonts w:ascii="Times New Roman" w:hAnsi="Times New Roman"/>
          <w:sz w:val="28"/>
          <w:szCs w:val="28"/>
        </w:rPr>
        <w:br/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ерез левое плечо! 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Руки вверх … и полетели, а потом тихонько сели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</w:p>
    <w:p w:rsidR="0050386D" w:rsidRDefault="0050386D" w:rsidP="0050386D">
      <w:pPr>
        <w:pStyle w:val="a3"/>
        <w:ind w:left="0" w:firstLine="720"/>
        <w:jc w:val="left"/>
        <w:rPr>
          <w:rFonts w:ascii="Times New Roman" w:eastAsiaTheme="maj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поворачивая головы, обведите взглядом стену класса по периметру по часовой стрелке, экран по периметру против часовой стрелки. Поверните голову налево и посмотрите на линию горизонта, а теперь на кончик своего носа. Закройте глаза, сосчитайте до 5, откройте глаза и  послушайте…</w:t>
      </w:r>
      <w:r>
        <w:rPr>
          <w:rFonts w:ascii="Times New Roman" w:eastAsiaTheme="maj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Немного о геометрии…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Геометрия – это не просто наука о свойствах геометрических фигур. 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Геометрия – это целый мир, который окружает нас с самого рождения.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Ведь всё, что мы видим вокруг, так или иначе относится к геометрии, ничто не ускользает от ее внимательного взгляда. 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Геометрия помогает человеку идти по миру с широко открытыми глазами, учит внимательно смотреть вокруг и видеть красоту обычных вещей, смотреть и думать, думать и делать выводы. 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Геометрия - это наука точная в рассуждениях, безупречная в доказательствах, ясная в ответах, гармонично сочетающая в себе прозрачность мысли и красоту человеческого разума.   Слайды «Подобие из жизни»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Геометрия до конца не изученная наука, и,  может быть,  многие открытия ждут именно вас!</w:t>
      </w:r>
    </w:p>
    <w:p w:rsidR="0050386D" w:rsidRDefault="0050386D" w:rsidP="0050386D">
      <w:pPr>
        <w:pStyle w:val="a3"/>
        <w:ind w:left="0" w:firstLine="720"/>
        <w:jc w:val="left"/>
        <w:rPr>
          <w:rFonts w:ascii="Times New Roman" w:hAnsi="Times New Roman"/>
          <w:sz w:val="28"/>
          <w:szCs w:val="28"/>
        </w:rPr>
      </w:pPr>
    </w:p>
    <w:p w:rsidR="0050386D" w:rsidRDefault="0050386D" w:rsidP="005038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. Решение занимательной исторической  задачи. (5 мин)</w:t>
      </w:r>
    </w:p>
    <w:p w:rsidR="0050386D" w:rsidRDefault="0050386D" w:rsidP="0050386D">
      <w:pPr>
        <w:jc w:val="both"/>
        <w:rPr>
          <w:b/>
          <w:sz w:val="28"/>
          <w:szCs w:val="28"/>
        </w:rPr>
      </w:pPr>
    </w:p>
    <w:p w:rsidR="0050386D" w:rsidRDefault="0050386D" w:rsidP="00503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мы изучаем тему, часто задаёмся вопросом «А для чего мне нужны эти знания, где я могу их применить на практике? » Вопрос актуальный.</w:t>
      </w:r>
    </w:p>
    <w:p w:rsidR="0050386D" w:rsidRDefault="0050386D" w:rsidP="0050386D">
      <w:pPr>
        <w:jc w:val="both"/>
        <w:rPr>
          <w:sz w:val="28"/>
          <w:szCs w:val="28"/>
        </w:rPr>
      </w:pPr>
      <w:r>
        <w:rPr>
          <w:sz w:val="28"/>
          <w:szCs w:val="28"/>
        </w:rPr>
        <w:t>Я хочу предложить вам старинную задачу.</w:t>
      </w:r>
    </w:p>
    <w:p w:rsidR="0050386D" w:rsidRDefault="0050386D" w:rsidP="0050386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Задача 1.</w:t>
      </w:r>
      <w:r>
        <w:rPr>
          <w:sz w:val="28"/>
          <w:szCs w:val="28"/>
        </w:rPr>
        <w:t xml:space="preserve"> Греческий мудрец Фалес за шесть веков до нашей эры определил в Египте высоту  пирамиды. Он воспользовался ее тенью. Жрецы и фараон, собравшиеся у подножия высочайшей пирамиды, озадаченно смотрели на северного пришельца, отгадывавшего высоту огромного сооружения.</w:t>
      </w:r>
    </w:p>
    <w:p w:rsidR="0050386D" w:rsidRDefault="0050386D" w:rsidP="00503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Фалес,–  как говорит предание,– избрал день и час, когда длина собственной его тени равнялась его росту; в этот момент высота пирамиды должна так же равняться длине отбрасываемой ею тени. Конечно, длину тени надо было </w:t>
      </w:r>
    </w:p>
    <w:p w:rsidR="0050386D" w:rsidRDefault="0050386D" w:rsidP="00503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считать от средней точки квадратного основания пирамиды; ширину этого основания Фалес мог измерить непосредственно. </w:t>
      </w:r>
    </w:p>
    <w:p w:rsidR="0050386D" w:rsidRDefault="0050386D" w:rsidP="0050386D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Изменим этот способ так, чтобы в солнечный день можно было воспользоваться любой тенью, какой бы длины она ни была.</w:t>
      </w:r>
    </w:p>
    <w:p w:rsidR="0050386D" w:rsidRDefault="0050386D" w:rsidP="0050386D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Пусть высота шеста 4 локтя, а длина  его тени 6 локтей. Найти высоту пирамиды, если длина тени пирамиды - </w:t>
      </w:r>
      <w:r>
        <w:rPr>
          <w:bCs/>
          <w:i/>
          <w:iCs/>
          <w:sz w:val="28"/>
          <w:szCs w:val="28"/>
          <w:u w:val="single"/>
        </w:rPr>
        <w:t>200</w:t>
      </w:r>
      <w:r>
        <w:rPr>
          <w:i/>
          <w:iCs/>
          <w:sz w:val="28"/>
          <w:szCs w:val="28"/>
          <w:u w:val="single"/>
        </w:rPr>
        <w:t xml:space="preserve"> локтей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 ширина квадратного основания пирамиды 600 локтей</w:t>
      </w:r>
      <w:r>
        <w:rPr>
          <w:i/>
          <w:iCs/>
          <w:sz w:val="28"/>
          <w:szCs w:val="28"/>
          <w:u w:val="single"/>
        </w:rPr>
        <w:t xml:space="preserve"> 1 Локоть =45 см</w:t>
      </w:r>
    </w:p>
    <w:p w:rsidR="0050386D" w:rsidRDefault="0050386D" w:rsidP="0050386D">
      <w:p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(ответ приблизительно  333 локтя=149, 85 м)</w:t>
      </w:r>
    </w:p>
    <w:p w:rsidR="0028657F" w:rsidRDefault="0028657F" w:rsidP="0050386D">
      <w:pPr>
        <w:jc w:val="both"/>
        <w:rPr>
          <w:i/>
          <w:iCs/>
          <w:sz w:val="28"/>
          <w:szCs w:val="28"/>
          <w:u w:val="single"/>
        </w:rPr>
      </w:pPr>
    </w:p>
    <w:p w:rsidR="0028657F" w:rsidRDefault="0028657F" w:rsidP="0050386D">
      <w:pPr>
        <w:jc w:val="both"/>
        <w:rPr>
          <w:i/>
          <w:iCs/>
          <w:sz w:val="28"/>
          <w:szCs w:val="28"/>
          <w:u w:val="single"/>
        </w:rPr>
      </w:pPr>
    </w:p>
    <w:p w:rsidR="0028657F" w:rsidRDefault="0028657F" w:rsidP="0050386D">
      <w:pPr>
        <w:jc w:val="both"/>
        <w:rPr>
          <w:i/>
          <w:iCs/>
          <w:sz w:val="28"/>
          <w:szCs w:val="28"/>
          <w:u w:val="single"/>
        </w:rPr>
      </w:pPr>
      <w:bookmarkStart w:id="0" w:name="_GoBack"/>
      <w:bookmarkEnd w:id="0"/>
    </w:p>
    <w:p w:rsidR="0050386D" w:rsidRDefault="0050386D" w:rsidP="0050386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Ребята, </w:t>
      </w:r>
      <w:proofErr w:type="gramStart"/>
      <w:r>
        <w:rPr>
          <w:iCs/>
          <w:sz w:val="28"/>
          <w:szCs w:val="28"/>
        </w:rPr>
        <w:t>оказывается</w:t>
      </w:r>
      <w:proofErr w:type="gramEnd"/>
      <w:r>
        <w:rPr>
          <w:iCs/>
          <w:sz w:val="28"/>
          <w:szCs w:val="28"/>
        </w:rPr>
        <w:t xml:space="preserve"> мы с вами нашли высоту самой большой Египетской пирамиды – пирамиды Хеопса. Её высота (энциклопедическая) ранее составляла 146,6 м, в настоящее время в связи с отсутствием облицовки пирамиды её высота уменьшилась до 138,8 м.</w:t>
      </w:r>
    </w:p>
    <w:p w:rsidR="0050386D" w:rsidRDefault="0050386D" w:rsidP="0050386D">
      <w:pPr>
        <w:jc w:val="both"/>
        <w:rPr>
          <w:i/>
          <w:iCs/>
          <w:sz w:val="28"/>
          <w:szCs w:val="28"/>
          <w:u w:val="single"/>
        </w:rPr>
      </w:pPr>
    </w:p>
    <w:p w:rsidR="0050386D" w:rsidRDefault="0050386D" w:rsidP="0050386D">
      <w:pPr>
        <w:jc w:val="both"/>
        <w:rPr>
          <w:i/>
          <w:iCs/>
          <w:sz w:val="28"/>
          <w:szCs w:val="28"/>
          <w:u w:val="single"/>
        </w:rPr>
      </w:pPr>
    </w:p>
    <w:p w:rsidR="0050386D" w:rsidRDefault="0050386D" w:rsidP="0050386D">
      <w:pPr>
        <w:jc w:val="both"/>
        <w:rPr>
          <w:i/>
          <w:iCs/>
          <w:sz w:val="28"/>
          <w:szCs w:val="28"/>
          <w:u w:val="single"/>
        </w:rPr>
      </w:pPr>
    </w:p>
    <w:p w:rsidR="0050386D" w:rsidRDefault="0050386D" w:rsidP="0050386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Домашнее задание (1 мин)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Да, ребята, уметь применять полученные знания на практике необходимо. Иначе теряется смысл всего процесса обучения в школе.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Д/з состоит из 2х задач с практическим содержанием и ещё я вам приготовила интересную практическую  работу в группах, требующую не только вычислений, но и необходимых измерений. Рекомендации по её выполнению вы найдёте в листах.</w:t>
      </w:r>
    </w:p>
    <w:p w:rsidR="0050386D" w:rsidRDefault="0050386D" w:rsidP="0050386D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Рефлексия (1 мин)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50386D" w:rsidRDefault="0050386D" w:rsidP="005038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Сегодня на уроке вы работали с самой простой геометрической фигурой, названной “клеткой геометрии” Мне хочется услышать ваше мнение – понравился ли вам урок, узнали ли вы что – то новое или урок прошёл бесполезно?</w:t>
      </w:r>
    </w:p>
    <w:p w:rsidR="0050386D" w:rsidRDefault="0050386D" w:rsidP="0050386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Все предложенные  задачи решаются с помощью признаков и свойств подобия треугольников. Из подобных фигур могут получаться бесподобные сюжеты и интересные картины, некоторые наши  ребята сумели это продемонстрировать. Поэтому в заключении хочется сказать «Слава признакам подобия треугольников!»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50386D" w:rsidRDefault="0050386D" w:rsidP="005038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 сейчас предлагаю вам оценить своё эмоциональное состояние в конце урока и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выходя из класса, поделиться своим настроением со мной и собрать «Букет настроения»  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экране </w:t>
      </w:r>
      <w:proofErr w:type="gramStart"/>
      <w:r>
        <w:rPr>
          <w:rFonts w:ascii="Times New Roman" w:hAnsi="Times New Roman"/>
          <w:iCs/>
          <w:sz w:val="28"/>
          <w:szCs w:val="28"/>
        </w:rPr>
        <w:t>–н</w:t>
      </w:r>
      <w:proofErr w:type="gramEnd"/>
      <w:r>
        <w:rPr>
          <w:rFonts w:ascii="Times New Roman" w:hAnsi="Times New Roman"/>
          <w:iCs/>
          <w:sz w:val="28"/>
          <w:szCs w:val="28"/>
        </w:rPr>
        <w:t>апоминание о значении цвета.</w:t>
      </w:r>
    </w:p>
    <w:p w:rsidR="0050386D" w:rsidRDefault="0050386D" w:rsidP="005038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Всем спасибо за урок, вы большие молодцы!</w:t>
      </w:r>
    </w:p>
    <w:p w:rsidR="0050386D" w:rsidRDefault="0050386D" w:rsidP="0050386D">
      <w:pPr>
        <w:jc w:val="both"/>
        <w:rPr>
          <w:i/>
          <w:iCs/>
          <w:sz w:val="28"/>
          <w:szCs w:val="28"/>
          <w:u w:val="single"/>
        </w:rPr>
      </w:pPr>
    </w:p>
    <w:p w:rsidR="0022611E" w:rsidRDefault="0022611E"/>
    <w:sectPr w:rsidR="0022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58"/>
    <w:multiLevelType w:val="hybridMultilevel"/>
    <w:tmpl w:val="2F1A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7CFC"/>
    <w:multiLevelType w:val="hybridMultilevel"/>
    <w:tmpl w:val="9B12ADE0"/>
    <w:lvl w:ilvl="0" w:tplc="BA6A1824">
      <w:start w:val="1"/>
      <w:numFmt w:val="decimal"/>
      <w:lvlText w:val="%1."/>
      <w:lvlJc w:val="left"/>
      <w:pPr>
        <w:ind w:left="1586" w:hanging="3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1D4D64"/>
    <w:multiLevelType w:val="hybridMultilevel"/>
    <w:tmpl w:val="1E60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23A2"/>
    <w:multiLevelType w:val="hybridMultilevel"/>
    <w:tmpl w:val="873C6CCA"/>
    <w:lvl w:ilvl="0" w:tplc="8F7AD18C">
      <w:start w:val="9"/>
      <w:numFmt w:val="decimal"/>
      <w:lvlText w:val="%1."/>
      <w:lvlJc w:val="left"/>
      <w:pPr>
        <w:ind w:left="1946" w:hanging="360"/>
      </w:pPr>
    </w:lvl>
    <w:lvl w:ilvl="1" w:tplc="04190019">
      <w:start w:val="1"/>
      <w:numFmt w:val="lowerLetter"/>
      <w:lvlText w:val="%2."/>
      <w:lvlJc w:val="left"/>
      <w:pPr>
        <w:ind w:left="2666" w:hanging="360"/>
      </w:pPr>
    </w:lvl>
    <w:lvl w:ilvl="2" w:tplc="0419001B">
      <w:start w:val="1"/>
      <w:numFmt w:val="lowerRoman"/>
      <w:lvlText w:val="%3."/>
      <w:lvlJc w:val="right"/>
      <w:pPr>
        <w:ind w:left="3386" w:hanging="180"/>
      </w:pPr>
    </w:lvl>
    <w:lvl w:ilvl="3" w:tplc="0419000F">
      <w:start w:val="1"/>
      <w:numFmt w:val="decimal"/>
      <w:lvlText w:val="%4."/>
      <w:lvlJc w:val="left"/>
      <w:pPr>
        <w:ind w:left="4106" w:hanging="360"/>
      </w:pPr>
    </w:lvl>
    <w:lvl w:ilvl="4" w:tplc="04190019">
      <w:start w:val="1"/>
      <w:numFmt w:val="lowerLetter"/>
      <w:lvlText w:val="%5."/>
      <w:lvlJc w:val="left"/>
      <w:pPr>
        <w:ind w:left="4826" w:hanging="360"/>
      </w:pPr>
    </w:lvl>
    <w:lvl w:ilvl="5" w:tplc="0419001B">
      <w:start w:val="1"/>
      <w:numFmt w:val="lowerRoman"/>
      <w:lvlText w:val="%6."/>
      <w:lvlJc w:val="right"/>
      <w:pPr>
        <w:ind w:left="5546" w:hanging="180"/>
      </w:pPr>
    </w:lvl>
    <w:lvl w:ilvl="6" w:tplc="0419000F">
      <w:start w:val="1"/>
      <w:numFmt w:val="decimal"/>
      <w:lvlText w:val="%7."/>
      <w:lvlJc w:val="left"/>
      <w:pPr>
        <w:ind w:left="6266" w:hanging="360"/>
      </w:pPr>
    </w:lvl>
    <w:lvl w:ilvl="7" w:tplc="04190019">
      <w:start w:val="1"/>
      <w:numFmt w:val="lowerLetter"/>
      <w:lvlText w:val="%8."/>
      <w:lvlJc w:val="left"/>
      <w:pPr>
        <w:ind w:left="6986" w:hanging="360"/>
      </w:pPr>
    </w:lvl>
    <w:lvl w:ilvl="8" w:tplc="0419001B">
      <w:start w:val="1"/>
      <w:numFmt w:val="lowerRoman"/>
      <w:lvlText w:val="%9."/>
      <w:lvlJc w:val="right"/>
      <w:pPr>
        <w:ind w:left="7706" w:hanging="180"/>
      </w:pPr>
    </w:lvl>
  </w:abstractNum>
  <w:abstractNum w:abstractNumId="4">
    <w:nsid w:val="32954E9E"/>
    <w:multiLevelType w:val="hybridMultilevel"/>
    <w:tmpl w:val="02A0EEF6"/>
    <w:lvl w:ilvl="0" w:tplc="849E16F4">
      <w:start w:val="8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4B7364"/>
    <w:multiLevelType w:val="hybridMultilevel"/>
    <w:tmpl w:val="40EC0900"/>
    <w:lvl w:ilvl="0" w:tplc="AB5C7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CB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2F4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66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E6C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06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4D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8C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02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6D"/>
    <w:rsid w:val="0022611E"/>
    <w:rsid w:val="0028657F"/>
    <w:rsid w:val="005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D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0386D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50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386D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6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7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D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0386D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50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386D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6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7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2018-10-15T17:58:00Z</cp:lastPrinted>
  <dcterms:created xsi:type="dcterms:W3CDTF">2018-10-14T15:48:00Z</dcterms:created>
  <dcterms:modified xsi:type="dcterms:W3CDTF">2018-10-15T17:59:00Z</dcterms:modified>
</cp:coreProperties>
</file>