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1E4DF" w14:textId="3EDA5713" w:rsidR="00375EFB" w:rsidRPr="00B13FF5" w:rsidRDefault="00143384" w:rsidP="00375EFB">
      <w:pPr>
        <w:spacing w:after="0" w:line="240" w:lineRule="auto"/>
        <w:jc w:val="center"/>
        <w:rPr>
          <w:rFonts w:ascii="Times New Roman" w:hAnsi="Times New Roman" w:cs="Times New Roman"/>
          <w:b/>
          <w:bCs/>
          <w:sz w:val="24"/>
          <w:szCs w:val="24"/>
        </w:rPr>
      </w:pPr>
      <w:r w:rsidRPr="00B13FF5">
        <w:rPr>
          <w:rFonts w:ascii="Times New Roman" w:hAnsi="Times New Roman" w:cs="Times New Roman"/>
          <w:b/>
          <w:bCs/>
          <w:sz w:val="24"/>
          <w:szCs w:val="24"/>
        </w:rPr>
        <w:t>Визуальные за</w:t>
      </w:r>
      <w:r w:rsidR="00D87F3B" w:rsidRPr="00B13FF5">
        <w:rPr>
          <w:rFonts w:ascii="Times New Roman" w:hAnsi="Times New Roman" w:cs="Times New Roman"/>
          <w:b/>
          <w:bCs/>
          <w:sz w:val="24"/>
          <w:szCs w:val="24"/>
        </w:rPr>
        <w:t>дач</w:t>
      </w:r>
      <w:r w:rsidR="00375EFB" w:rsidRPr="00B13FF5">
        <w:rPr>
          <w:rFonts w:ascii="Times New Roman" w:hAnsi="Times New Roman" w:cs="Times New Roman"/>
          <w:b/>
          <w:bCs/>
          <w:sz w:val="24"/>
          <w:szCs w:val="24"/>
        </w:rPr>
        <w:t>и</w:t>
      </w:r>
      <w:r w:rsidRPr="00B13FF5">
        <w:rPr>
          <w:rFonts w:ascii="Times New Roman" w:hAnsi="Times New Roman" w:cs="Times New Roman"/>
          <w:b/>
          <w:bCs/>
          <w:sz w:val="24"/>
          <w:szCs w:val="24"/>
        </w:rPr>
        <w:t xml:space="preserve"> на уроках литературы</w:t>
      </w:r>
      <w:r w:rsidR="00D87F3B" w:rsidRPr="00B13FF5">
        <w:rPr>
          <w:rFonts w:ascii="Times New Roman" w:hAnsi="Times New Roman" w:cs="Times New Roman"/>
          <w:b/>
          <w:bCs/>
          <w:sz w:val="24"/>
          <w:szCs w:val="24"/>
        </w:rPr>
        <w:t xml:space="preserve"> </w:t>
      </w:r>
      <w:r w:rsidR="00375EFB" w:rsidRPr="00B13FF5">
        <w:rPr>
          <w:rFonts w:ascii="Times New Roman" w:hAnsi="Times New Roman" w:cs="Times New Roman"/>
          <w:b/>
          <w:bCs/>
          <w:sz w:val="24"/>
          <w:szCs w:val="24"/>
        </w:rPr>
        <w:t xml:space="preserve"> </w:t>
      </w:r>
    </w:p>
    <w:p w14:paraId="4575EAEC" w14:textId="207DE115" w:rsidR="00583A77" w:rsidRPr="00B13FF5" w:rsidRDefault="00D87F3B" w:rsidP="00375EFB">
      <w:pPr>
        <w:spacing w:after="0" w:line="240" w:lineRule="auto"/>
        <w:jc w:val="center"/>
        <w:rPr>
          <w:rFonts w:ascii="Times New Roman" w:hAnsi="Times New Roman" w:cs="Times New Roman"/>
          <w:b/>
          <w:bCs/>
          <w:sz w:val="24"/>
          <w:szCs w:val="24"/>
        </w:rPr>
      </w:pPr>
      <w:r w:rsidRPr="00B13FF5">
        <w:rPr>
          <w:rFonts w:ascii="Times New Roman" w:hAnsi="Times New Roman" w:cs="Times New Roman"/>
          <w:b/>
          <w:bCs/>
          <w:sz w:val="24"/>
          <w:szCs w:val="24"/>
        </w:rPr>
        <w:t>(</w:t>
      </w:r>
      <w:r w:rsidR="006B301F" w:rsidRPr="00B13FF5">
        <w:rPr>
          <w:rFonts w:ascii="Times New Roman" w:hAnsi="Times New Roman" w:cs="Times New Roman"/>
          <w:b/>
          <w:bCs/>
          <w:sz w:val="24"/>
          <w:szCs w:val="24"/>
        </w:rPr>
        <w:t xml:space="preserve">для разговора об образе Владимира Ленского – героя </w:t>
      </w:r>
      <w:r w:rsidRPr="00B13FF5">
        <w:rPr>
          <w:rFonts w:ascii="Times New Roman" w:hAnsi="Times New Roman" w:cs="Times New Roman"/>
          <w:b/>
          <w:bCs/>
          <w:sz w:val="24"/>
          <w:szCs w:val="24"/>
        </w:rPr>
        <w:t>романа А.С. Пушкина «Евгений Пушкин»)</w:t>
      </w:r>
    </w:p>
    <w:p w14:paraId="38234D02" w14:textId="77777777" w:rsidR="00375EFB" w:rsidRPr="00F13A02" w:rsidRDefault="00375EFB" w:rsidP="00375EFB">
      <w:pPr>
        <w:spacing w:after="0" w:line="240" w:lineRule="auto"/>
        <w:jc w:val="center"/>
        <w:rPr>
          <w:rFonts w:ascii="Times New Roman" w:hAnsi="Times New Roman" w:cs="Times New Roman"/>
          <w:sz w:val="24"/>
          <w:szCs w:val="24"/>
        </w:rPr>
      </w:pPr>
    </w:p>
    <w:p w14:paraId="374C7AF0" w14:textId="02DB4022" w:rsidR="00C375F4" w:rsidRPr="00F13A02" w:rsidRDefault="00271E14" w:rsidP="00375EFB">
      <w:pPr>
        <w:spacing w:after="0" w:line="240" w:lineRule="auto"/>
        <w:ind w:firstLine="709"/>
        <w:jc w:val="both"/>
        <w:rPr>
          <w:rFonts w:ascii="Times New Roman" w:hAnsi="Times New Roman" w:cs="Times New Roman"/>
          <w:sz w:val="24"/>
          <w:szCs w:val="24"/>
        </w:rPr>
      </w:pPr>
      <w:r w:rsidRPr="00F13A02">
        <w:rPr>
          <w:rFonts w:ascii="Times New Roman" w:hAnsi="Times New Roman" w:cs="Times New Roman"/>
          <w:sz w:val="24"/>
          <w:szCs w:val="24"/>
        </w:rPr>
        <w:t xml:space="preserve">Наверное, каждый учитель-литератор испытывает некую растерянность, </w:t>
      </w:r>
      <w:r w:rsidR="00375EFB" w:rsidRPr="00F13A02">
        <w:rPr>
          <w:rFonts w:ascii="Times New Roman" w:hAnsi="Times New Roman" w:cs="Times New Roman"/>
          <w:sz w:val="24"/>
          <w:szCs w:val="24"/>
        </w:rPr>
        <w:t xml:space="preserve">когда приступает к изучению романа А.С. Пушкина «Евгений Онегин». </w:t>
      </w:r>
      <w:r w:rsidR="00764D3A" w:rsidRPr="00F13A02">
        <w:rPr>
          <w:rFonts w:ascii="Times New Roman" w:hAnsi="Times New Roman" w:cs="Times New Roman"/>
          <w:sz w:val="24"/>
          <w:szCs w:val="24"/>
        </w:rPr>
        <w:t>«Онегина воздушная громада»</w:t>
      </w:r>
      <w:r w:rsidR="00B13FF5">
        <w:rPr>
          <w:rFonts w:ascii="Times New Roman" w:hAnsi="Times New Roman" w:cs="Times New Roman"/>
          <w:sz w:val="24"/>
          <w:szCs w:val="24"/>
        </w:rPr>
        <w:t xml:space="preserve"> – </w:t>
      </w:r>
      <w:r w:rsidR="00764D3A" w:rsidRPr="00F13A02">
        <w:rPr>
          <w:rFonts w:ascii="Times New Roman" w:hAnsi="Times New Roman" w:cs="Times New Roman"/>
          <w:sz w:val="24"/>
          <w:szCs w:val="24"/>
        </w:rPr>
        <w:t xml:space="preserve">точнее не скажешь. Откалывать от этой громады маленькие кусочки или из маленьких камешков складывать эту громаду? </w:t>
      </w:r>
      <w:r w:rsidR="00C375F4" w:rsidRPr="00F13A02">
        <w:rPr>
          <w:rFonts w:ascii="Times New Roman" w:hAnsi="Times New Roman" w:cs="Times New Roman"/>
          <w:sz w:val="24"/>
          <w:szCs w:val="24"/>
        </w:rPr>
        <w:t>С какими образами романа и как работать?</w:t>
      </w:r>
    </w:p>
    <w:p w14:paraId="1D38F4DF" w14:textId="3318AA33" w:rsidR="00B84624" w:rsidRPr="00F13A02" w:rsidRDefault="00C375F4" w:rsidP="00375EFB">
      <w:pPr>
        <w:spacing w:after="0" w:line="240" w:lineRule="auto"/>
        <w:ind w:firstLine="709"/>
        <w:jc w:val="both"/>
        <w:rPr>
          <w:rFonts w:ascii="Times New Roman" w:hAnsi="Times New Roman" w:cs="Times New Roman"/>
          <w:sz w:val="24"/>
          <w:szCs w:val="24"/>
        </w:rPr>
      </w:pPr>
      <w:r w:rsidRPr="00F13A02">
        <w:rPr>
          <w:rFonts w:ascii="Times New Roman" w:hAnsi="Times New Roman" w:cs="Times New Roman"/>
          <w:sz w:val="24"/>
          <w:szCs w:val="24"/>
        </w:rPr>
        <w:t xml:space="preserve">Думается, что одним из способов работы над образами романа может стать такой, который я бы назвала </w:t>
      </w:r>
      <w:proofErr w:type="spellStart"/>
      <w:r w:rsidRPr="00F13A02">
        <w:rPr>
          <w:rFonts w:ascii="Times New Roman" w:hAnsi="Times New Roman" w:cs="Times New Roman"/>
          <w:sz w:val="24"/>
          <w:szCs w:val="24"/>
        </w:rPr>
        <w:t>озадачиванием</w:t>
      </w:r>
      <w:proofErr w:type="spellEnd"/>
      <w:r w:rsidRPr="00F13A02">
        <w:rPr>
          <w:rFonts w:ascii="Times New Roman" w:hAnsi="Times New Roman" w:cs="Times New Roman"/>
          <w:sz w:val="24"/>
          <w:szCs w:val="24"/>
        </w:rPr>
        <w:t xml:space="preserve"> зрения. Современный человек воспринимает много визуальной информации. Иногда слишком много. </w:t>
      </w:r>
      <w:r w:rsidR="00764D3A" w:rsidRPr="00F13A02">
        <w:rPr>
          <w:rFonts w:ascii="Times New Roman" w:hAnsi="Times New Roman" w:cs="Times New Roman"/>
          <w:sz w:val="24"/>
          <w:szCs w:val="24"/>
        </w:rPr>
        <w:t xml:space="preserve"> </w:t>
      </w:r>
      <w:r w:rsidRPr="00F13A02">
        <w:rPr>
          <w:rFonts w:ascii="Times New Roman" w:hAnsi="Times New Roman" w:cs="Times New Roman"/>
          <w:sz w:val="24"/>
          <w:szCs w:val="24"/>
        </w:rPr>
        <w:t xml:space="preserve">От текстов учебника в преподавании мы перешли к слайдам презентаций, инфографике. Всё это мелькает, быстро появляется перед глазами и столь же быстро исчезает, испаряется. Что из этого моментального показа успевает </w:t>
      </w:r>
      <w:r w:rsidR="000131B0" w:rsidRPr="00F13A02">
        <w:rPr>
          <w:rFonts w:ascii="Times New Roman" w:hAnsi="Times New Roman" w:cs="Times New Roman"/>
          <w:sz w:val="24"/>
          <w:szCs w:val="24"/>
        </w:rPr>
        <w:t xml:space="preserve">запомнить </w:t>
      </w:r>
      <w:r w:rsidRPr="00F13A02">
        <w:rPr>
          <w:rFonts w:ascii="Times New Roman" w:hAnsi="Times New Roman" w:cs="Times New Roman"/>
          <w:sz w:val="24"/>
          <w:szCs w:val="24"/>
        </w:rPr>
        <w:t xml:space="preserve">и тем более </w:t>
      </w:r>
      <w:r w:rsidR="000131B0" w:rsidRPr="00F13A02">
        <w:rPr>
          <w:rFonts w:ascii="Times New Roman" w:hAnsi="Times New Roman" w:cs="Times New Roman"/>
          <w:sz w:val="24"/>
          <w:szCs w:val="24"/>
        </w:rPr>
        <w:t xml:space="preserve">осознать </w:t>
      </w:r>
      <w:r w:rsidRPr="00F13A02">
        <w:rPr>
          <w:rFonts w:ascii="Times New Roman" w:hAnsi="Times New Roman" w:cs="Times New Roman"/>
          <w:sz w:val="24"/>
          <w:szCs w:val="24"/>
        </w:rPr>
        <w:t xml:space="preserve"> ученик? </w:t>
      </w:r>
      <w:r w:rsidR="00B84624" w:rsidRPr="00F13A02">
        <w:rPr>
          <w:rFonts w:ascii="Times New Roman" w:hAnsi="Times New Roman" w:cs="Times New Roman"/>
          <w:sz w:val="24"/>
          <w:szCs w:val="24"/>
        </w:rPr>
        <w:t xml:space="preserve">Как эти картинки и слайды помогают ему понять текст произведения русской литературы </w:t>
      </w:r>
      <w:r w:rsidR="00B84624" w:rsidRPr="00F13A02">
        <w:rPr>
          <w:rFonts w:ascii="Times New Roman" w:hAnsi="Times New Roman" w:cs="Times New Roman"/>
          <w:sz w:val="24"/>
          <w:szCs w:val="24"/>
          <w:lang w:val="en-US"/>
        </w:rPr>
        <w:t>XIX</w:t>
      </w:r>
      <w:r w:rsidR="00B84624" w:rsidRPr="00F13A02">
        <w:rPr>
          <w:rFonts w:ascii="Times New Roman" w:hAnsi="Times New Roman" w:cs="Times New Roman"/>
          <w:sz w:val="24"/>
          <w:szCs w:val="24"/>
        </w:rPr>
        <w:t xml:space="preserve"> века? Наверное, представить роман А.С. Пушкина в виде комиксов – идея интересная, но, с моей точки зрения, спорная. Я предлагаю использовать другой темп в работе со зрительным рядом – не пробежать, а остановиться. Не взглянуть, а всмотреться. Рассматривать. </w:t>
      </w:r>
      <w:r w:rsidR="00B13FF5">
        <w:rPr>
          <w:rFonts w:ascii="Times New Roman" w:hAnsi="Times New Roman" w:cs="Times New Roman"/>
          <w:sz w:val="24"/>
          <w:szCs w:val="24"/>
        </w:rPr>
        <w:t xml:space="preserve">Устанавливать связи между разными кадрами-картинками. </w:t>
      </w:r>
      <w:r w:rsidR="00B84624" w:rsidRPr="00F13A02">
        <w:rPr>
          <w:rFonts w:ascii="Times New Roman" w:hAnsi="Times New Roman" w:cs="Times New Roman"/>
          <w:sz w:val="24"/>
          <w:szCs w:val="24"/>
        </w:rPr>
        <w:t xml:space="preserve">Приведу несколько примеров из серии уроков по «Евгению Онегину». </w:t>
      </w:r>
    </w:p>
    <w:p w14:paraId="5B7D9BC8" w14:textId="05D37728" w:rsidR="008E6178" w:rsidRDefault="000131B0" w:rsidP="00375EFB">
      <w:pPr>
        <w:spacing w:after="0" w:line="240" w:lineRule="auto"/>
        <w:ind w:firstLine="709"/>
        <w:jc w:val="both"/>
        <w:rPr>
          <w:rFonts w:ascii="Times New Roman" w:hAnsi="Times New Roman" w:cs="Times New Roman"/>
          <w:sz w:val="24"/>
          <w:szCs w:val="24"/>
        </w:rPr>
      </w:pPr>
      <w:r w:rsidRPr="00F13A02">
        <w:rPr>
          <w:rFonts w:ascii="Times New Roman" w:hAnsi="Times New Roman" w:cs="Times New Roman"/>
          <w:sz w:val="24"/>
          <w:szCs w:val="24"/>
        </w:rPr>
        <w:t xml:space="preserve">Разговор об образе Владимира Ленского предлагаю начать с такой визуальной задачи: </w:t>
      </w:r>
      <w:r w:rsidR="00AA6883">
        <w:rPr>
          <w:rFonts w:ascii="Times New Roman" w:hAnsi="Times New Roman" w:cs="Times New Roman"/>
          <w:sz w:val="24"/>
          <w:szCs w:val="24"/>
        </w:rPr>
        <w:t>см. пример №1.</w:t>
      </w:r>
    </w:p>
    <w:p w14:paraId="4641F368" w14:textId="77777777" w:rsidR="00AA6883" w:rsidRDefault="00AA6883" w:rsidP="00AA68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 №1.</w:t>
      </w:r>
    </w:p>
    <w:p w14:paraId="0DB020D3" w14:textId="6746F32E" w:rsidR="008E6178" w:rsidRPr="00AA6883" w:rsidRDefault="008E6178" w:rsidP="00AA6883">
      <w:pPr>
        <w:pStyle w:val="a4"/>
        <w:numPr>
          <w:ilvl w:val="0"/>
          <w:numId w:val="1"/>
        </w:numPr>
        <w:spacing w:after="0" w:line="240" w:lineRule="auto"/>
        <w:jc w:val="both"/>
        <w:rPr>
          <w:rFonts w:ascii="Times New Roman" w:eastAsia="Times New Roman" w:hAnsi="Times New Roman" w:cs="Times New Roman"/>
          <w:color w:val="111111"/>
          <w:sz w:val="24"/>
          <w:szCs w:val="24"/>
          <w:lang w:eastAsia="ru-RU"/>
        </w:rPr>
      </w:pPr>
      <w:r w:rsidRPr="00AA6883">
        <w:rPr>
          <w:rFonts w:ascii="Times New Roman" w:eastAsia="Times New Roman" w:hAnsi="Times New Roman" w:cs="Times New Roman"/>
          <w:color w:val="111111"/>
          <w:sz w:val="24"/>
          <w:szCs w:val="24"/>
          <w:lang w:eastAsia="ru-RU"/>
        </w:rPr>
        <w:t xml:space="preserve">Рассмотрите ряд изображений. </w:t>
      </w:r>
      <w:r w:rsidR="00B13FF5">
        <w:rPr>
          <w:rFonts w:ascii="Times New Roman" w:eastAsia="Times New Roman" w:hAnsi="Times New Roman" w:cs="Times New Roman"/>
          <w:color w:val="111111"/>
          <w:sz w:val="24"/>
          <w:szCs w:val="24"/>
          <w:lang w:eastAsia="ru-RU"/>
        </w:rPr>
        <w:t xml:space="preserve">Что представлено на каждом изображении? </w:t>
      </w:r>
      <w:r w:rsidRPr="00AA6883">
        <w:rPr>
          <w:rFonts w:ascii="Times New Roman" w:eastAsia="Times New Roman" w:hAnsi="Times New Roman" w:cs="Times New Roman"/>
          <w:color w:val="111111"/>
          <w:sz w:val="24"/>
          <w:szCs w:val="24"/>
          <w:lang w:eastAsia="ru-RU"/>
        </w:rPr>
        <w:t xml:space="preserve">Образ какого героя зашифрован в </w:t>
      </w:r>
      <w:r w:rsidRPr="00AA6883">
        <w:rPr>
          <w:rFonts w:ascii="Times New Roman" w:eastAsia="Times New Roman" w:hAnsi="Times New Roman" w:cs="Times New Roman"/>
          <w:color w:val="111111"/>
          <w:sz w:val="24"/>
          <w:szCs w:val="24"/>
          <w:lang w:eastAsia="ru-RU"/>
        </w:rPr>
        <w:t xml:space="preserve">этом </w:t>
      </w:r>
      <w:r w:rsidRPr="00AA6883">
        <w:rPr>
          <w:rFonts w:ascii="Times New Roman" w:eastAsia="Times New Roman" w:hAnsi="Times New Roman" w:cs="Times New Roman"/>
          <w:color w:val="111111"/>
          <w:sz w:val="24"/>
          <w:szCs w:val="24"/>
          <w:lang w:eastAsia="ru-RU"/>
        </w:rPr>
        <w:t>ряду</w:t>
      </w:r>
      <w:r w:rsidRPr="00AA6883">
        <w:rPr>
          <w:rFonts w:ascii="Times New Roman" w:eastAsia="Times New Roman" w:hAnsi="Times New Roman" w:cs="Times New Roman"/>
          <w:color w:val="111111"/>
          <w:sz w:val="24"/>
          <w:szCs w:val="24"/>
          <w:lang w:eastAsia="ru-RU"/>
        </w:rPr>
        <w:t xml:space="preserve">? </w:t>
      </w:r>
    </w:p>
    <w:p w14:paraId="469F5DE0" w14:textId="77777777" w:rsidR="008E6178" w:rsidRPr="008E6178" w:rsidRDefault="008E6178" w:rsidP="001650E6">
      <w:pPr>
        <w:pStyle w:val="a4"/>
        <w:numPr>
          <w:ilvl w:val="0"/>
          <w:numId w:val="1"/>
        </w:numPr>
        <w:shd w:val="clear" w:color="auto" w:fill="FFFFFF"/>
        <w:spacing w:before="180" w:after="180" w:line="240" w:lineRule="auto"/>
        <w:jc w:val="both"/>
        <w:rPr>
          <w:rFonts w:ascii="Times New Roman" w:eastAsia="Times New Roman" w:hAnsi="Times New Roman" w:cs="Times New Roman"/>
          <w:color w:val="111111"/>
          <w:sz w:val="24"/>
          <w:szCs w:val="24"/>
          <w:lang w:eastAsia="ru-RU"/>
        </w:rPr>
      </w:pPr>
      <w:r w:rsidRPr="008E6178">
        <w:rPr>
          <w:rFonts w:ascii="Times New Roman" w:eastAsia="Times New Roman" w:hAnsi="Times New Roman" w:cs="Times New Roman"/>
          <w:color w:val="111111"/>
          <w:sz w:val="24"/>
          <w:szCs w:val="24"/>
          <w:lang w:eastAsia="ru-RU"/>
        </w:rPr>
        <w:t xml:space="preserve">Какую роль играют все перечисленные имена, предметы, вещи в создании образа этого героя? </w:t>
      </w:r>
    </w:p>
    <w:p w14:paraId="1966C4B6" w14:textId="59374942" w:rsidR="00824B1F" w:rsidRPr="00824B1F" w:rsidRDefault="008E6178" w:rsidP="001650E6">
      <w:pPr>
        <w:pStyle w:val="a4"/>
        <w:numPr>
          <w:ilvl w:val="0"/>
          <w:numId w:val="1"/>
        </w:numPr>
        <w:shd w:val="clear" w:color="auto" w:fill="FFFFFF"/>
        <w:spacing w:before="180" w:after="180" w:line="240" w:lineRule="auto"/>
        <w:jc w:val="both"/>
        <w:rPr>
          <w:rFonts w:ascii="Times New Roman" w:eastAsia="Times New Roman" w:hAnsi="Times New Roman" w:cs="Times New Roman"/>
          <w:color w:val="111111"/>
          <w:sz w:val="24"/>
          <w:szCs w:val="24"/>
          <w:lang w:eastAsia="ru-RU"/>
        </w:rPr>
      </w:pPr>
      <w:r w:rsidRPr="008E6178">
        <w:rPr>
          <w:rFonts w:ascii="Times New Roman" w:eastAsia="Times New Roman" w:hAnsi="Times New Roman" w:cs="Times New Roman"/>
          <w:color w:val="111111"/>
          <w:sz w:val="24"/>
          <w:szCs w:val="24"/>
          <w:lang w:eastAsia="ru-RU"/>
        </w:rPr>
        <w:t>Какой тип мировоззрения характерен для этого героя? Какова его система ценностей?</w:t>
      </w:r>
      <w:r w:rsidR="00824B1F" w:rsidRPr="00824B1F">
        <w:rPr>
          <w:noProof/>
        </w:rPr>
        <w:t xml:space="preserve"> </w:t>
      </w:r>
    </w:p>
    <w:p w14:paraId="0C72BFB6" w14:textId="39024E5B" w:rsidR="008E6178" w:rsidRPr="008E6178" w:rsidRDefault="00824B1F" w:rsidP="00824B1F">
      <w:pPr>
        <w:pStyle w:val="a4"/>
        <w:shd w:val="clear" w:color="auto" w:fill="FFFFFF"/>
        <w:spacing w:before="180" w:after="180" w:line="240" w:lineRule="auto"/>
        <w:rPr>
          <w:rFonts w:ascii="Times New Roman" w:eastAsia="Times New Roman" w:hAnsi="Times New Roman" w:cs="Times New Roman"/>
          <w:color w:val="111111"/>
          <w:sz w:val="24"/>
          <w:szCs w:val="24"/>
          <w:lang w:eastAsia="ru-RU"/>
        </w:rPr>
      </w:pPr>
      <w:r>
        <w:rPr>
          <w:noProof/>
        </w:rPr>
        <w:drawing>
          <wp:anchor distT="0" distB="0" distL="114300" distR="114300" simplePos="0" relativeHeight="251658240" behindDoc="0" locked="0" layoutInCell="1" allowOverlap="1" wp14:anchorId="1AD26E84" wp14:editId="02125B3C">
            <wp:simplePos x="0" y="0"/>
            <wp:positionH relativeFrom="margin">
              <wp:align>right</wp:align>
            </wp:positionH>
            <wp:positionV relativeFrom="paragraph">
              <wp:posOffset>210185</wp:posOffset>
            </wp:positionV>
            <wp:extent cx="5940425" cy="1704340"/>
            <wp:effectExtent l="0" t="0" r="3175" b="0"/>
            <wp:wrapThrough wrapText="bothSides">
              <wp:wrapPolygon edited="0">
                <wp:start x="0" y="0"/>
                <wp:lineTo x="0" y="21246"/>
                <wp:lineTo x="21542" y="21246"/>
                <wp:lineTo x="21542" y="0"/>
                <wp:lineTo x="0" y="0"/>
              </wp:wrapPolygon>
            </wp:wrapThrough>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D2044" w14:textId="3AA0ED88" w:rsidR="001650E6" w:rsidRDefault="00824B1F" w:rsidP="001650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данном визуальном шифре представлен образ одного из героев романа – образ Владимира Ленского. </w:t>
      </w:r>
      <w:r w:rsidR="001650E6">
        <w:rPr>
          <w:rFonts w:ascii="Times New Roman" w:hAnsi="Times New Roman" w:cs="Times New Roman"/>
          <w:sz w:val="24"/>
          <w:szCs w:val="24"/>
        </w:rPr>
        <w:t xml:space="preserve">На первом изображении – Кант. Ленский, как известно, был «поклонник Канта». Задача для учеников: поясните смысл этой цитаты. Что значило в первой трети </w:t>
      </w:r>
      <w:r w:rsidR="001650E6">
        <w:rPr>
          <w:rFonts w:ascii="Times New Roman" w:hAnsi="Times New Roman" w:cs="Times New Roman"/>
          <w:sz w:val="24"/>
          <w:szCs w:val="24"/>
          <w:lang w:val="en-US"/>
        </w:rPr>
        <w:t>XIX</w:t>
      </w:r>
      <w:r w:rsidR="001650E6" w:rsidRPr="001650E6">
        <w:rPr>
          <w:rFonts w:ascii="Times New Roman" w:hAnsi="Times New Roman" w:cs="Times New Roman"/>
          <w:sz w:val="24"/>
          <w:szCs w:val="24"/>
        </w:rPr>
        <w:t xml:space="preserve"> </w:t>
      </w:r>
      <w:r w:rsidR="001650E6">
        <w:rPr>
          <w:rFonts w:ascii="Times New Roman" w:hAnsi="Times New Roman" w:cs="Times New Roman"/>
          <w:sz w:val="24"/>
          <w:szCs w:val="24"/>
        </w:rPr>
        <w:t>века быть «поклонником Канта»? На втором изображении – лира. Ленский – поэт. Вспомним: «Он с лирой странствовал на свете». Другая задача: приведите информацию из текста романа, подтверждающую это утверждение. Далее в ряду</w:t>
      </w:r>
      <w:r w:rsidR="00B13FF5">
        <w:rPr>
          <w:rFonts w:ascii="Times New Roman" w:hAnsi="Times New Roman" w:cs="Times New Roman"/>
          <w:sz w:val="24"/>
          <w:szCs w:val="24"/>
        </w:rPr>
        <w:t xml:space="preserve"> изображений</w:t>
      </w:r>
      <w:r w:rsidR="001650E6">
        <w:rPr>
          <w:rFonts w:ascii="Times New Roman" w:hAnsi="Times New Roman" w:cs="Times New Roman"/>
          <w:sz w:val="24"/>
          <w:szCs w:val="24"/>
        </w:rPr>
        <w:t xml:space="preserve">: розы, луна, череп. </w:t>
      </w:r>
      <w:r w:rsidR="00A26D93">
        <w:rPr>
          <w:rFonts w:ascii="Times New Roman" w:hAnsi="Times New Roman" w:cs="Times New Roman"/>
          <w:sz w:val="24"/>
          <w:szCs w:val="24"/>
        </w:rPr>
        <w:t>Ученики обращаются к тексту:</w:t>
      </w:r>
    </w:p>
    <w:p w14:paraId="2897217E" w14:textId="02106130" w:rsidR="001650E6" w:rsidRPr="001650E6" w:rsidRDefault="001650E6" w:rsidP="001650E6">
      <w:pPr>
        <w:spacing w:after="0" w:line="240" w:lineRule="auto"/>
        <w:ind w:firstLine="709"/>
        <w:jc w:val="both"/>
        <w:rPr>
          <w:rFonts w:ascii="Times New Roman" w:hAnsi="Times New Roman" w:cs="Times New Roman"/>
          <w:sz w:val="24"/>
          <w:szCs w:val="24"/>
        </w:rPr>
      </w:pPr>
      <w:r w:rsidRPr="001650E6">
        <w:rPr>
          <w:rFonts w:ascii="Times New Roman" w:hAnsi="Times New Roman" w:cs="Times New Roman"/>
          <w:sz w:val="24"/>
          <w:szCs w:val="24"/>
        </w:rPr>
        <w:t>Он пел любовь, любви послушный,</w:t>
      </w:r>
    </w:p>
    <w:p w14:paraId="48ECB431" w14:textId="77777777" w:rsidR="001650E6" w:rsidRPr="001650E6" w:rsidRDefault="001650E6" w:rsidP="001650E6">
      <w:pPr>
        <w:spacing w:after="0" w:line="240" w:lineRule="auto"/>
        <w:ind w:firstLine="709"/>
        <w:jc w:val="both"/>
        <w:rPr>
          <w:rFonts w:ascii="Times New Roman" w:hAnsi="Times New Roman" w:cs="Times New Roman"/>
          <w:sz w:val="24"/>
          <w:szCs w:val="24"/>
        </w:rPr>
      </w:pPr>
      <w:r w:rsidRPr="001650E6">
        <w:rPr>
          <w:rFonts w:ascii="Times New Roman" w:hAnsi="Times New Roman" w:cs="Times New Roman"/>
          <w:sz w:val="24"/>
          <w:szCs w:val="24"/>
        </w:rPr>
        <w:t>И песнь его была ясна,</w:t>
      </w:r>
    </w:p>
    <w:p w14:paraId="3BC99856" w14:textId="77777777" w:rsidR="001650E6" w:rsidRPr="001650E6" w:rsidRDefault="001650E6" w:rsidP="001650E6">
      <w:pPr>
        <w:spacing w:after="0" w:line="240" w:lineRule="auto"/>
        <w:ind w:firstLine="709"/>
        <w:jc w:val="both"/>
        <w:rPr>
          <w:rFonts w:ascii="Times New Roman" w:hAnsi="Times New Roman" w:cs="Times New Roman"/>
          <w:sz w:val="24"/>
          <w:szCs w:val="24"/>
        </w:rPr>
      </w:pPr>
      <w:r w:rsidRPr="001650E6">
        <w:rPr>
          <w:rFonts w:ascii="Times New Roman" w:hAnsi="Times New Roman" w:cs="Times New Roman"/>
          <w:sz w:val="24"/>
          <w:szCs w:val="24"/>
        </w:rPr>
        <w:t>Как мысли девы простодушной,</w:t>
      </w:r>
    </w:p>
    <w:p w14:paraId="3FE60198" w14:textId="77777777" w:rsidR="001650E6" w:rsidRPr="001650E6" w:rsidRDefault="001650E6" w:rsidP="001650E6">
      <w:pPr>
        <w:spacing w:after="0" w:line="240" w:lineRule="auto"/>
        <w:ind w:firstLine="709"/>
        <w:jc w:val="both"/>
        <w:rPr>
          <w:rFonts w:ascii="Times New Roman" w:hAnsi="Times New Roman" w:cs="Times New Roman"/>
          <w:sz w:val="24"/>
          <w:szCs w:val="24"/>
        </w:rPr>
      </w:pPr>
      <w:r w:rsidRPr="001650E6">
        <w:rPr>
          <w:rFonts w:ascii="Times New Roman" w:hAnsi="Times New Roman" w:cs="Times New Roman"/>
          <w:sz w:val="24"/>
          <w:szCs w:val="24"/>
        </w:rPr>
        <w:t>Как сон младенца, как луна</w:t>
      </w:r>
    </w:p>
    <w:p w14:paraId="75D802B3" w14:textId="77777777" w:rsidR="001650E6" w:rsidRPr="001650E6" w:rsidRDefault="001650E6" w:rsidP="001650E6">
      <w:pPr>
        <w:spacing w:after="0" w:line="240" w:lineRule="auto"/>
        <w:ind w:firstLine="709"/>
        <w:jc w:val="both"/>
        <w:rPr>
          <w:rFonts w:ascii="Times New Roman" w:hAnsi="Times New Roman" w:cs="Times New Roman"/>
          <w:sz w:val="24"/>
          <w:szCs w:val="24"/>
        </w:rPr>
      </w:pPr>
      <w:r w:rsidRPr="001650E6">
        <w:rPr>
          <w:rFonts w:ascii="Times New Roman" w:hAnsi="Times New Roman" w:cs="Times New Roman"/>
          <w:sz w:val="24"/>
          <w:szCs w:val="24"/>
        </w:rPr>
        <w:t>В пустынях неба безмятежных,</w:t>
      </w:r>
    </w:p>
    <w:p w14:paraId="7AEC8F19" w14:textId="77777777" w:rsidR="001650E6" w:rsidRPr="001650E6" w:rsidRDefault="001650E6" w:rsidP="001650E6">
      <w:pPr>
        <w:spacing w:after="0" w:line="240" w:lineRule="auto"/>
        <w:ind w:firstLine="709"/>
        <w:jc w:val="both"/>
        <w:rPr>
          <w:rFonts w:ascii="Times New Roman" w:hAnsi="Times New Roman" w:cs="Times New Roman"/>
          <w:sz w:val="24"/>
          <w:szCs w:val="24"/>
        </w:rPr>
      </w:pPr>
      <w:r w:rsidRPr="001650E6">
        <w:rPr>
          <w:rFonts w:ascii="Times New Roman" w:hAnsi="Times New Roman" w:cs="Times New Roman"/>
          <w:sz w:val="24"/>
          <w:szCs w:val="24"/>
        </w:rPr>
        <w:lastRenderedPageBreak/>
        <w:t>Богиня тайн и вздохов нежных.</w:t>
      </w:r>
    </w:p>
    <w:p w14:paraId="603ABEDF" w14:textId="77777777" w:rsidR="001650E6" w:rsidRPr="001650E6" w:rsidRDefault="001650E6" w:rsidP="001650E6">
      <w:pPr>
        <w:spacing w:after="0" w:line="240" w:lineRule="auto"/>
        <w:ind w:firstLine="709"/>
        <w:jc w:val="both"/>
        <w:rPr>
          <w:rFonts w:ascii="Times New Roman" w:hAnsi="Times New Roman" w:cs="Times New Roman"/>
          <w:sz w:val="24"/>
          <w:szCs w:val="24"/>
        </w:rPr>
      </w:pPr>
      <w:r w:rsidRPr="001650E6">
        <w:rPr>
          <w:rFonts w:ascii="Times New Roman" w:hAnsi="Times New Roman" w:cs="Times New Roman"/>
          <w:sz w:val="24"/>
          <w:szCs w:val="24"/>
        </w:rPr>
        <w:t>Он пел разлуку и печаль,</w:t>
      </w:r>
    </w:p>
    <w:p w14:paraId="48B9568A" w14:textId="77777777" w:rsidR="001650E6" w:rsidRPr="001650E6" w:rsidRDefault="001650E6" w:rsidP="001650E6">
      <w:pPr>
        <w:spacing w:after="0" w:line="240" w:lineRule="auto"/>
        <w:ind w:firstLine="709"/>
        <w:jc w:val="both"/>
        <w:rPr>
          <w:rFonts w:ascii="Times New Roman" w:hAnsi="Times New Roman" w:cs="Times New Roman"/>
          <w:sz w:val="24"/>
          <w:szCs w:val="24"/>
        </w:rPr>
      </w:pPr>
      <w:r w:rsidRPr="001650E6">
        <w:rPr>
          <w:rFonts w:ascii="Times New Roman" w:hAnsi="Times New Roman" w:cs="Times New Roman"/>
          <w:sz w:val="24"/>
          <w:szCs w:val="24"/>
        </w:rPr>
        <w:t xml:space="preserve">И нечто, и </w:t>
      </w:r>
      <w:proofErr w:type="spellStart"/>
      <w:r w:rsidRPr="001650E6">
        <w:rPr>
          <w:rFonts w:ascii="Times New Roman" w:hAnsi="Times New Roman" w:cs="Times New Roman"/>
          <w:sz w:val="24"/>
          <w:szCs w:val="24"/>
        </w:rPr>
        <w:t>туманну</w:t>
      </w:r>
      <w:proofErr w:type="spellEnd"/>
      <w:r w:rsidRPr="001650E6">
        <w:rPr>
          <w:rFonts w:ascii="Times New Roman" w:hAnsi="Times New Roman" w:cs="Times New Roman"/>
          <w:sz w:val="24"/>
          <w:szCs w:val="24"/>
        </w:rPr>
        <w:t xml:space="preserve"> даль,</w:t>
      </w:r>
    </w:p>
    <w:p w14:paraId="0939CAB2" w14:textId="77777777" w:rsidR="001650E6" w:rsidRPr="001650E6" w:rsidRDefault="001650E6" w:rsidP="001650E6">
      <w:pPr>
        <w:spacing w:after="0" w:line="240" w:lineRule="auto"/>
        <w:ind w:firstLine="709"/>
        <w:jc w:val="both"/>
        <w:rPr>
          <w:rFonts w:ascii="Times New Roman" w:hAnsi="Times New Roman" w:cs="Times New Roman"/>
          <w:sz w:val="24"/>
          <w:szCs w:val="24"/>
        </w:rPr>
      </w:pPr>
      <w:r w:rsidRPr="001650E6">
        <w:rPr>
          <w:rFonts w:ascii="Times New Roman" w:hAnsi="Times New Roman" w:cs="Times New Roman"/>
          <w:sz w:val="24"/>
          <w:szCs w:val="24"/>
        </w:rPr>
        <w:t>И романтические розы;</w:t>
      </w:r>
    </w:p>
    <w:p w14:paraId="0921CAFC" w14:textId="77777777" w:rsidR="001650E6" w:rsidRPr="001650E6" w:rsidRDefault="001650E6" w:rsidP="001650E6">
      <w:pPr>
        <w:spacing w:after="0" w:line="240" w:lineRule="auto"/>
        <w:ind w:firstLine="709"/>
        <w:jc w:val="both"/>
        <w:rPr>
          <w:rFonts w:ascii="Times New Roman" w:hAnsi="Times New Roman" w:cs="Times New Roman"/>
          <w:sz w:val="24"/>
          <w:szCs w:val="24"/>
        </w:rPr>
      </w:pPr>
      <w:r w:rsidRPr="001650E6">
        <w:rPr>
          <w:rFonts w:ascii="Times New Roman" w:hAnsi="Times New Roman" w:cs="Times New Roman"/>
          <w:sz w:val="24"/>
          <w:szCs w:val="24"/>
        </w:rPr>
        <w:t xml:space="preserve">Он пел те </w:t>
      </w:r>
      <w:proofErr w:type="spellStart"/>
      <w:r w:rsidRPr="001650E6">
        <w:rPr>
          <w:rFonts w:ascii="Times New Roman" w:hAnsi="Times New Roman" w:cs="Times New Roman"/>
          <w:sz w:val="24"/>
          <w:szCs w:val="24"/>
        </w:rPr>
        <w:t>дальные</w:t>
      </w:r>
      <w:proofErr w:type="spellEnd"/>
      <w:r w:rsidRPr="001650E6">
        <w:rPr>
          <w:rFonts w:ascii="Times New Roman" w:hAnsi="Times New Roman" w:cs="Times New Roman"/>
          <w:sz w:val="24"/>
          <w:szCs w:val="24"/>
        </w:rPr>
        <w:t xml:space="preserve"> страны,</w:t>
      </w:r>
    </w:p>
    <w:p w14:paraId="7074E17D" w14:textId="77777777" w:rsidR="001650E6" w:rsidRPr="001650E6" w:rsidRDefault="001650E6" w:rsidP="001650E6">
      <w:pPr>
        <w:spacing w:after="0" w:line="240" w:lineRule="auto"/>
        <w:ind w:firstLine="709"/>
        <w:jc w:val="both"/>
        <w:rPr>
          <w:rFonts w:ascii="Times New Roman" w:hAnsi="Times New Roman" w:cs="Times New Roman"/>
          <w:sz w:val="24"/>
          <w:szCs w:val="24"/>
        </w:rPr>
      </w:pPr>
      <w:r w:rsidRPr="001650E6">
        <w:rPr>
          <w:rFonts w:ascii="Times New Roman" w:hAnsi="Times New Roman" w:cs="Times New Roman"/>
          <w:sz w:val="24"/>
          <w:szCs w:val="24"/>
        </w:rPr>
        <w:t>Где долго в лоно тишины</w:t>
      </w:r>
    </w:p>
    <w:p w14:paraId="4EFB5E3D" w14:textId="77777777" w:rsidR="001650E6" w:rsidRPr="001650E6" w:rsidRDefault="001650E6" w:rsidP="001650E6">
      <w:pPr>
        <w:spacing w:after="0" w:line="240" w:lineRule="auto"/>
        <w:ind w:firstLine="709"/>
        <w:jc w:val="both"/>
        <w:rPr>
          <w:rFonts w:ascii="Times New Roman" w:hAnsi="Times New Roman" w:cs="Times New Roman"/>
          <w:sz w:val="24"/>
          <w:szCs w:val="24"/>
        </w:rPr>
      </w:pPr>
      <w:r w:rsidRPr="001650E6">
        <w:rPr>
          <w:rFonts w:ascii="Times New Roman" w:hAnsi="Times New Roman" w:cs="Times New Roman"/>
          <w:sz w:val="24"/>
          <w:szCs w:val="24"/>
        </w:rPr>
        <w:t>Лились его живые слезы;</w:t>
      </w:r>
    </w:p>
    <w:p w14:paraId="1C5B1E4F" w14:textId="77777777" w:rsidR="001650E6" w:rsidRPr="001650E6" w:rsidRDefault="001650E6" w:rsidP="001650E6">
      <w:pPr>
        <w:spacing w:after="0" w:line="240" w:lineRule="auto"/>
        <w:ind w:firstLine="709"/>
        <w:jc w:val="both"/>
        <w:rPr>
          <w:rFonts w:ascii="Times New Roman" w:hAnsi="Times New Roman" w:cs="Times New Roman"/>
          <w:sz w:val="24"/>
          <w:szCs w:val="24"/>
        </w:rPr>
      </w:pPr>
      <w:r w:rsidRPr="001650E6">
        <w:rPr>
          <w:rFonts w:ascii="Times New Roman" w:hAnsi="Times New Roman" w:cs="Times New Roman"/>
          <w:sz w:val="24"/>
          <w:szCs w:val="24"/>
        </w:rPr>
        <w:t>Он пел поблеклый жизни цвет</w:t>
      </w:r>
    </w:p>
    <w:p w14:paraId="0DE47469" w14:textId="7A7BA286" w:rsidR="008E6178" w:rsidRDefault="001650E6" w:rsidP="001650E6">
      <w:pPr>
        <w:spacing w:after="0" w:line="240" w:lineRule="auto"/>
        <w:ind w:firstLine="709"/>
        <w:jc w:val="both"/>
        <w:rPr>
          <w:rFonts w:ascii="Times New Roman" w:hAnsi="Times New Roman" w:cs="Times New Roman"/>
          <w:sz w:val="24"/>
          <w:szCs w:val="24"/>
        </w:rPr>
      </w:pPr>
      <w:r w:rsidRPr="001650E6">
        <w:rPr>
          <w:rFonts w:ascii="Times New Roman" w:hAnsi="Times New Roman" w:cs="Times New Roman"/>
          <w:sz w:val="24"/>
          <w:szCs w:val="24"/>
        </w:rPr>
        <w:t xml:space="preserve">Без малого в </w:t>
      </w:r>
      <w:proofErr w:type="spellStart"/>
      <w:r w:rsidRPr="001650E6">
        <w:rPr>
          <w:rFonts w:ascii="Times New Roman" w:hAnsi="Times New Roman" w:cs="Times New Roman"/>
          <w:sz w:val="24"/>
          <w:szCs w:val="24"/>
        </w:rPr>
        <w:t>осьмнадцать</w:t>
      </w:r>
      <w:proofErr w:type="spellEnd"/>
      <w:r w:rsidRPr="001650E6">
        <w:rPr>
          <w:rFonts w:ascii="Times New Roman" w:hAnsi="Times New Roman" w:cs="Times New Roman"/>
          <w:sz w:val="24"/>
          <w:szCs w:val="24"/>
        </w:rPr>
        <w:t xml:space="preserve"> лет.</w:t>
      </w:r>
    </w:p>
    <w:p w14:paraId="1542C9DE" w14:textId="77777777" w:rsidR="00AA6883" w:rsidRDefault="00AA6883" w:rsidP="001650E6">
      <w:pPr>
        <w:spacing w:after="0" w:line="240" w:lineRule="auto"/>
        <w:ind w:firstLine="709"/>
        <w:jc w:val="both"/>
        <w:rPr>
          <w:rFonts w:ascii="Times New Roman" w:hAnsi="Times New Roman" w:cs="Times New Roman"/>
          <w:sz w:val="24"/>
          <w:szCs w:val="24"/>
        </w:rPr>
      </w:pPr>
    </w:p>
    <w:p w14:paraId="7416ED02" w14:textId="3E4700A5" w:rsidR="001650E6" w:rsidRDefault="00A26D93" w:rsidP="001650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Некоторые из девятиклассников вспомнят, что</w:t>
      </w:r>
      <w:r w:rsidR="00AA6883">
        <w:rPr>
          <w:rFonts w:ascii="Times New Roman" w:hAnsi="Times New Roman" w:cs="Times New Roman"/>
          <w:sz w:val="24"/>
          <w:szCs w:val="24"/>
        </w:rPr>
        <w:t>:</w:t>
      </w:r>
      <w:r>
        <w:rPr>
          <w:rFonts w:ascii="Times New Roman" w:hAnsi="Times New Roman" w:cs="Times New Roman"/>
          <w:sz w:val="24"/>
          <w:szCs w:val="24"/>
        </w:rPr>
        <w:t xml:space="preserve"> </w:t>
      </w:r>
    </w:p>
    <w:p w14:paraId="4797EA4D" w14:textId="77777777" w:rsidR="00AA6883" w:rsidRPr="00AA6883" w:rsidRDefault="00AA6883" w:rsidP="00AA6883">
      <w:pPr>
        <w:spacing w:after="0" w:line="240" w:lineRule="auto"/>
        <w:ind w:firstLine="709"/>
        <w:jc w:val="both"/>
        <w:rPr>
          <w:rFonts w:ascii="Times New Roman" w:hAnsi="Times New Roman" w:cs="Times New Roman"/>
          <w:sz w:val="24"/>
          <w:szCs w:val="24"/>
        </w:rPr>
      </w:pPr>
      <w:r w:rsidRPr="00AA6883">
        <w:rPr>
          <w:rFonts w:ascii="Times New Roman" w:hAnsi="Times New Roman" w:cs="Times New Roman"/>
          <w:sz w:val="24"/>
          <w:szCs w:val="24"/>
        </w:rPr>
        <w:t>Он рощи полюбил густые,</w:t>
      </w:r>
    </w:p>
    <w:p w14:paraId="2A046F08" w14:textId="77777777" w:rsidR="00AA6883" w:rsidRPr="00AA6883" w:rsidRDefault="00AA6883" w:rsidP="00AA6883">
      <w:pPr>
        <w:spacing w:after="0" w:line="240" w:lineRule="auto"/>
        <w:ind w:firstLine="709"/>
        <w:jc w:val="both"/>
        <w:rPr>
          <w:rFonts w:ascii="Times New Roman" w:hAnsi="Times New Roman" w:cs="Times New Roman"/>
          <w:sz w:val="24"/>
          <w:szCs w:val="24"/>
        </w:rPr>
      </w:pPr>
      <w:r w:rsidRPr="00AA6883">
        <w:rPr>
          <w:rFonts w:ascii="Times New Roman" w:hAnsi="Times New Roman" w:cs="Times New Roman"/>
          <w:sz w:val="24"/>
          <w:szCs w:val="24"/>
        </w:rPr>
        <w:t>Уединенье, тишину,</w:t>
      </w:r>
    </w:p>
    <w:p w14:paraId="07243E55" w14:textId="77777777" w:rsidR="00AA6883" w:rsidRPr="00AA6883" w:rsidRDefault="00AA6883" w:rsidP="00AA6883">
      <w:pPr>
        <w:spacing w:after="0" w:line="240" w:lineRule="auto"/>
        <w:ind w:firstLine="709"/>
        <w:jc w:val="both"/>
        <w:rPr>
          <w:rFonts w:ascii="Times New Roman" w:hAnsi="Times New Roman" w:cs="Times New Roman"/>
          <w:sz w:val="24"/>
          <w:szCs w:val="24"/>
        </w:rPr>
      </w:pPr>
      <w:r w:rsidRPr="00AA6883">
        <w:rPr>
          <w:rFonts w:ascii="Times New Roman" w:hAnsi="Times New Roman" w:cs="Times New Roman"/>
          <w:sz w:val="24"/>
          <w:szCs w:val="24"/>
        </w:rPr>
        <w:t>И ночь, и звезды, и луну,</w:t>
      </w:r>
    </w:p>
    <w:p w14:paraId="1477EDBE" w14:textId="77777777" w:rsidR="00AA6883" w:rsidRPr="00AA6883" w:rsidRDefault="00AA6883" w:rsidP="00AA6883">
      <w:pPr>
        <w:spacing w:after="0" w:line="240" w:lineRule="auto"/>
        <w:ind w:firstLine="709"/>
        <w:jc w:val="both"/>
        <w:rPr>
          <w:rFonts w:ascii="Times New Roman" w:hAnsi="Times New Roman" w:cs="Times New Roman"/>
          <w:sz w:val="24"/>
          <w:szCs w:val="24"/>
        </w:rPr>
      </w:pPr>
      <w:r w:rsidRPr="00AA6883">
        <w:rPr>
          <w:rFonts w:ascii="Times New Roman" w:hAnsi="Times New Roman" w:cs="Times New Roman"/>
          <w:sz w:val="24"/>
          <w:szCs w:val="24"/>
        </w:rPr>
        <w:t>Луну, небесную лампаду,</w:t>
      </w:r>
    </w:p>
    <w:p w14:paraId="57E8419A" w14:textId="77777777" w:rsidR="00AA6883" w:rsidRPr="00AA6883" w:rsidRDefault="00AA6883" w:rsidP="00AA6883">
      <w:pPr>
        <w:spacing w:after="0" w:line="240" w:lineRule="auto"/>
        <w:ind w:firstLine="709"/>
        <w:jc w:val="both"/>
        <w:rPr>
          <w:rFonts w:ascii="Times New Roman" w:hAnsi="Times New Roman" w:cs="Times New Roman"/>
          <w:sz w:val="24"/>
          <w:szCs w:val="24"/>
        </w:rPr>
      </w:pPr>
      <w:r w:rsidRPr="00AA6883">
        <w:rPr>
          <w:rFonts w:ascii="Times New Roman" w:hAnsi="Times New Roman" w:cs="Times New Roman"/>
          <w:sz w:val="24"/>
          <w:szCs w:val="24"/>
        </w:rPr>
        <w:t>Которой посвящали мы</w:t>
      </w:r>
    </w:p>
    <w:p w14:paraId="042997E7" w14:textId="77777777" w:rsidR="00AA6883" w:rsidRPr="00AA6883" w:rsidRDefault="00AA6883" w:rsidP="00AA6883">
      <w:pPr>
        <w:spacing w:after="0" w:line="240" w:lineRule="auto"/>
        <w:ind w:firstLine="709"/>
        <w:jc w:val="both"/>
        <w:rPr>
          <w:rFonts w:ascii="Times New Roman" w:hAnsi="Times New Roman" w:cs="Times New Roman"/>
          <w:sz w:val="24"/>
          <w:szCs w:val="24"/>
        </w:rPr>
      </w:pPr>
      <w:r w:rsidRPr="00AA6883">
        <w:rPr>
          <w:rFonts w:ascii="Times New Roman" w:hAnsi="Times New Roman" w:cs="Times New Roman"/>
          <w:sz w:val="24"/>
          <w:szCs w:val="24"/>
        </w:rPr>
        <w:t>Прогулки средь вечерней тьмы,</w:t>
      </w:r>
    </w:p>
    <w:p w14:paraId="4AB51C0F" w14:textId="77777777" w:rsidR="00AA6883" w:rsidRPr="00AA6883" w:rsidRDefault="00AA6883" w:rsidP="00AA6883">
      <w:pPr>
        <w:spacing w:after="0" w:line="240" w:lineRule="auto"/>
        <w:ind w:firstLine="709"/>
        <w:jc w:val="both"/>
        <w:rPr>
          <w:rFonts w:ascii="Times New Roman" w:hAnsi="Times New Roman" w:cs="Times New Roman"/>
          <w:sz w:val="24"/>
          <w:szCs w:val="24"/>
        </w:rPr>
      </w:pPr>
      <w:r w:rsidRPr="00AA6883">
        <w:rPr>
          <w:rFonts w:ascii="Times New Roman" w:hAnsi="Times New Roman" w:cs="Times New Roman"/>
          <w:sz w:val="24"/>
          <w:szCs w:val="24"/>
        </w:rPr>
        <w:t>И слезы, тайных мук отраду...</w:t>
      </w:r>
    </w:p>
    <w:p w14:paraId="21024C8F" w14:textId="77777777" w:rsidR="00AA6883" w:rsidRPr="00AA6883" w:rsidRDefault="00AA6883" w:rsidP="00AA6883">
      <w:pPr>
        <w:spacing w:after="0" w:line="240" w:lineRule="auto"/>
        <w:ind w:firstLine="709"/>
        <w:jc w:val="both"/>
        <w:rPr>
          <w:rFonts w:ascii="Times New Roman" w:hAnsi="Times New Roman" w:cs="Times New Roman"/>
          <w:sz w:val="24"/>
          <w:szCs w:val="24"/>
        </w:rPr>
      </w:pPr>
      <w:r w:rsidRPr="00AA6883">
        <w:rPr>
          <w:rFonts w:ascii="Times New Roman" w:hAnsi="Times New Roman" w:cs="Times New Roman"/>
          <w:sz w:val="24"/>
          <w:szCs w:val="24"/>
        </w:rPr>
        <w:t>Но нынче видим только в ней</w:t>
      </w:r>
    </w:p>
    <w:p w14:paraId="111099E0" w14:textId="44F0A038" w:rsidR="00AA6883" w:rsidRDefault="00AA6883" w:rsidP="00AA6883">
      <w:pPr>
        <w:spacing w:after="0" w:line="240" w:lineRule="auto"/>
        <w:ind w:firstLine="709"/>
        <w:jc w:val="both"/>
        <w:rPr>
          <w:rFonts w:ascii="Times New Roman" w:hAnsi="Times New Roman" w:cs="Times New Roman"/>
          <w:sz w:val="24"/>
          <w:szCs w:val="24"/>
        </w:rPr>
      </w:pPr>
      <w:r w:rsidRPr="00AA6883">
        <w:rPr>
          <w:rFonts w:ascii="Times New Roman" w:hAnsi="Times New Roman" w:cs="Times New Roman"/>
          <w:sz w:val="24"/>
          <w:szCs w:val="24"/>
        </w:rPr>
        <w:t>Замену тусклых фонарей.</w:t>
      </w:r>
    </w:p>
    <w:p w14:paraId="73A8602A" w14:textId="000DC19D" w:rsidR="00AA6883" w:rsidRDefault="00AA6883" w:rsidP="00AA68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(Разное восприятие луны двумя героями – интересная деталь, на основании которой можно построить разговор о Ленском и Онегине).</w:t>
      </w:r>
    </w:p>
    <w:p w14:paraId="2AC96141" w14:textId="3C117DA7" w:rsidR="00AA6883" w:rsidRDefault="00AA6883" w:rsidP="00AA68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Девятиклассникам было предложено дополнить визуальный шифр еще одним изображением. </w:t>
      </w:r>
      <w:r w:rsidR="00D82D30">
        <w:rPr>
          <w:rFonts w:ascii="Times New Roman" w:hAnsi="Times New Roman" w:cs="Times New Roman"/>
          <w:sz w:val="24"/>
          <w:szCs w:val="24"/>
        </w:rPr>
        <w:t xml:space="preserve">Кто-то дополнил ряд </w:t>
      </w:r>
      <w:r>
        <w:rPr>
          <w:rFonts w:ascii="Times New Roman" w:hAnsi="Times New Roman" w:cs="Times New Roman"/>
          <w:sz w:val="24"/>
          <w:szCs w:val="24"/>
        </w:rPr>
        <w:t xml:space="preserve">изображением Шиллера или Гете, видом Германии, изображением пистолета, видом могилы и так далее. </w:t>
      </w:r>
    </w:p>
    <w:p w14:paraId="00A945C8" w14:textId="20EF9D10" w:rsidR="00AA6883" w:rsidRDefault="00AA6883" w:rsidP="00AA68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Дальнейшие наблюдения над образом Ленского помогут организовать другие визуальные задачи. См. пример №2 и пример №3.</w:t>
      </w:r>
    </w:p>
    <w:p w14:paraId="4D577104" w14:textId="6F22B110" w:rsidR="008E6178" w:rsidRDefault="00AA6883" w:rsidP="00375EF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 №2.</w:t>
      </w:r>
    </w:p>
    <w:p w14:paraId="076696A0" w14:textId="7A6DA5C6" w:rsidR="000131B0" w:rsidRPr="00F13A02" w:rsidRDefault="000131B0" w:rsidP="00375EFB">
      <w:pPr>
        <w:spacing w:after="0" w:line="240" w:lineRule="auto"/>
        <w:ind w:firstLine="709"/>
        <w:jc w:val="both"/>
        <w:rPr>
          <w:rFonts w:ascii="Times New Roman" w:hAnsi="Times New Roman" w:cs="Times New Roman"/>
          <w:sz w:val="24"/>
          <w:szCs w:val="24"/>
        </w:rPr>
      </w:pPr>
      <w:r w:rsidRPr="00F13A02">
        <w:rPr>
          <w:rFonts w:ascii="Times New Roman" w:hAnsi="Times New Roman" w:cs="Times New Roman"/>
          <w:sz w:val="24"/>
          <w:szCs w:val="24"/>
        </w:rPr>
        <w:t xml:space="preserve">1) Рассмотрите два изображения. Поделитесь своими впечатлениями от увиденного. 2) Как вы думаете, кто изображен на первом рисунке? Кто его автор? Кто изображен на втором? 3) Попытайтесь сравнить эти два изображения, четко сформулировав основание для сравнения. </w:t>
      </w:r>
    </w:p>
    <w:p w14:paraId="37A7483E" w14:textId="5A7031F2" w:rsidR="00271E14" w:rsidRPr="00F13A02" w:rsidRDefault="00B84624" w:rsidP="00375EFB">
      <w:pPr>
        <w:spacing w:after="0" w:line="240" w:lineRule="auto"/>
        <w:ind w:firstLine="709"/>
        <w:jc w:val="both"/>
        <w:rPr>
          <w:sz w:val="24"/>
          <w:szCs w:val="24"/>
        </w:rPr>
      </w:pPr>
      <w:r w:rsidRPr="00F13A02">
        <w:rPr>
          <w:sz w:val="24"/>
          <w:szCs w:val="24"/>
        </w:rPr>
        <w:t xml:space="preserve">  </w:t>
      </w:r>
    </w:p>
    <w:p w14:paraId="0AA91D80" w14:textId="77777777" w:rsidR="000131B0" w:rsidRPr="00F13A02" w:rsidRDefault="000131B0" w:rsidP="000131B0">
      <w:pPr>
        <w:shd w:val="clear" w:color="auto" w:fill="FFFFFF"/>
        <w:spacing w:before="180" w:after="180" w:line="240" w:lineRule="auto"/>
        <w:rPr>
          <w:rFonts w:ascii="Helvetica" w:eastAsia="Times New Roman" w:hAnsi="Helvetica" w:cs="Helvetica"/>
          <w:color w:val="111111"/>
          <w:sz w:val="24"/>
          <w:szCs w:val="24"/>
          <w:lang w:eastAsia="ru-RU"/>
        </w:rPr>
      </w:pPr>
      <w:r w:rsidRPr="00F13A02">
        <w:rPr>
          <w:rFonts w:ascii="Helvetica" w:eastAsia="Times New Roman" w:hAnsi="Helvetica" w:cs="Helvetica"/>
          <w:noProof/>
          <w:color w:val="111111"/>
          <w:sz w:val="24"/>
          <w:szCs w:val="24"/>
          <w:lang w:eastAsia="ru-RU"/>
        </w:rPr>
        <w:drawing>
          <wp:inline distT="0" distB="0" distL="0" distR="0" wp14:anchorId="0E0AF162" wp14:editId="11707A27">
            <wp:extent cx="1159735" cy="3270250"/>
            <wp:effectExtent l="0" t="0" r="2540" b="635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0719" cy="3329421"/>
                    </a:xfrm>
                    <a:prstGeom prst="rect">
                      <a:avLst/>
                    </a:prstGeom>
                    <a:noFill/>
                    <a:ln>
                      <a:noFill/>
                    </a:ln>
                  </pic:spPr>
                </pic:pic>
              </a:graphicData>
            </a:graphic>
          </wp:inline>
        </w:drawing>
      </w:r>
      <w:r w:rsidRPr="00F13A02">
        <w:rPr>
          <w:rFonts w:ascii="Helvetica" w:eastAsia="Times New Roman" w:hAnsi="Helvetica" w:cs="Helvetica"/>
          <w:noProof/>
          <w:color w:val="111111"/>
          <w:sz w:val="24"/>
          <w:szCs w:val="24"/>
          <w:lang w:eastAsia="ru-RU"/>
        </w:rPr>
        <w:drawing>
          <wp:inline distT="0" distB="0" distL="0" distR="0" wp14:anchorId="6F0517C1" wp14:editId="13287D6B">
            <wp:extent cx="2273300" cy="3258241"/>
            <wp:effectExtent l="0" t="0" r="0" b="0"/>
            <wp:docPr id="2" name="Рисунок 2" descr="Изображение выглядит как текст, человек, стар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человек, старый&#10;&#10;Автоматически созданное описа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3071" cy="3286577"/>
                    </a:xfrm>
                    <a:prstGeom prst="rect">
                      <a:avLst/>
                    </a:prstGeom>
                    <a:noFill/>
                    <a:ln>
                      <a:noFill/>
                    </a:ln>
                  </pic:spPr>
                </pic:pic>
              </a:graphicData>
            </a:graphic>
          </wp:inline>
        </w:drawing>
      </w:r>
    </w:p>
    <w:p w14:paraId="33986C29" w14:textId="104B4757" w:rsidR="00D916C6" w:rsidRPr="00F13A02" w:rsidRDefault="003D3DDE" w:rsidP="003D3DDE">
      <w:pPr>
        <w:shd w:val="clear" w:color="auto" w:fill="FFFFFF"/>
        <w:spacing w:before="180" w:after="180" w:line="240" w:lineRule="auto"/>
        <w:jc w:val="both"/>
        <w:rPr>
          <w:rFonts w:ascii="Times New Roman" w:eastAsia="Times New Roman" w:hAnsi="Times New Roman" w:cs="Times New Roman"/>
          <w:color w:val="111111"/>
          <w:sz w:val="24"/>
          <w:szCs w:val="24"/>
          <w:lang w:eastAsia="ru-RU"/>
        </w:rPr>
      </w:pPr>
      <w:r w:rsidRPr="00F13A02">
        <w:rPr>
          <w:rFonts w:ascii="Times New Roman" w:eastAsia="Times New Roman" w:hAnsi="Times New Roman" w:cs="Times New Roman"/>
          <w:color w:val="111111"/>
          <w:sz w:val="24"/>
          <w:szCs w:val="24"/>
          <w:lang w:eastAsia="ru-RU"/>
        </w:rPr>
        <w:lastRenderedPageBreak/>
        <w:t>Визуальную задачу разбиваем на этапы. На первом этапе – рассматриваем изображения и в устной форме выражаем мысли, которые приходят в голову в этот момент. Так в живом обсуждении происходит обмен этими мыслями, возникает общий диалог, в результате получается плодотворный взаимообмен информацией, рождается некое поле из ключевых слов и понятий, самое ценное – эти слова и понятия появляются не в виде готового списка, который дает учитель, это поле создают сами ученики. На втором этапе собираем фактологическую информацию, которую дают нам представленные изображения. Кто изображен? На первом фрагменте – профили, которые А.С. Пушкин рисовал на полях рукописи романа</w:t>
      </w:r>
      <w:r w:rsidR="001A171D" w:rsidRPr="00F13A02">
        <w:rPr>
          <w:rFonts w:ascii="Times New Roman" w:eastAsia="Times New Roman" w:hAnsi="Times New Roman" w:cs="Times New Roman"/>
          <w:color w:val="111111"/>
          <w:sz w:val="24"/>
          <w:szCs w:val="24"/>
          <w:lang w:eastAsia="ru-RU"/>
        </w:rPr>
        <w:t xml:space="preserve">. Чьи это профили? Самого А.С. Пушкина? В чем разница между этими профилями? Этот вопрос стимулирует девятиклассников еще раз присмотреться к деталям изображения. Ответ рождается не сразу. Однако никто не сомневается в том, что в обоих профилях Пушкин изобразил себя. Постепенно, обсуждая это изображение, ребята приходят к мысли, что верхний профиль изображает молодого Пушкина, второй (расположенный под верхним) – более зрелого поэта. Это ли не загадка? Так от формулирования фактологической информации переходим к сбору концептуальной информации. </w:t>
      </w:r>
      <w:r w:rsidR="0031701C" w:rsidRPr="00F13A02">
        <w:rPr>
          <w:rFonts w:ascii="Times New Roman" w:eastAsia="Times New Roman" w:hAnsi="Times New Roman" w:cs="Times New Roman"/>
          <w:color w:val="111111"/>
          <w:sz w:val="24"/>
          <w:szCs w:val="24"/>
          <w:lang w:eastAsia="ru-RU"/>
        </w:rPr>
        <w:t xml:space="preserve">Мы можем только догадываться о том, о чем размышлял Пушкин, когда перо его создавало эти профили. О возрасте? </w:t>
      </w:r>
      <w:r w:rsidR="001A171D" w:rsidRPr="00F13A02">
        <w:rPr>
          <w:rFonts w:ascii="Times New Roman" w:eastAsia="Times New Roman" w:hAnsi="Times New Roman" w:cs="Times New Roman"/>
          <w:color w:val="111111"/>
          <w:sz w:val="24"/>
          <w:szCs w:val="24"/>
          <w:lang w:eastAsia="ru-RU"/>
        </w:rPr>
        <w:t xml:space="preserve"> </w:t>
      </w:r>
      <w:r w:rsidR="0031701C" w:rsidRPr="00F13A02">
        <w:rPr>
          <w:rFonts w:ascii="Times New Roman" w:eastAsia="Times New Roman" w:hAnsi="Times New Roman" w:cs="Times New Roman"/>
          <w:color w:val="111111"/>
          <w:sz w:val="24"/>
          <w:szCs w:val="24"/>
          <w:lang w:eastAsia="ru-RU"/>
        </w:rPr>
        <w:t xml:space="preserve">Об изменениях, которые произошли в его внутреннем мире? О возможном жизненном пути и о реальном? О будущем? Однако нас ждет еще одно изображение </w:t>
      </w:r>
      <w:r w:rsidR="001A171D" w:rsidRPr="00F13A02">
        <w:rPr>
          <w:rFonts w:ascii="Times New Roman" w:eastAsia="Times New Roman" w:hAnsi="Times New Roman" w:cs="Times New Roman"/>
          <w:color w:val="111111"/>
          <w:sz w:val="24"/>
          <w:szCs w:val="24"/>
          <w:lang w:eastAsia="ru-RU"/>
        </w:rPr>
        <w:t xml:space="preserve"> – иллюстрация к роману, на </w:t>
      </w:r>
      <w:r w:rsidR="0031701C" w:rsidRPr="00F13A02">
        <w:rPr>
          <w:rFonts w:ascii="Times New Roman" w:eastAsia="Times New Roman" w:hAnsi="Times New Roman" w:cs="Times New Roman"/>
          <w:color w:val="111111"/>
          <w:sz w:val="24"/>
          <w:szCs w:val="24"/>
          <w:lang w:eastAsia="ru-RU"/>
        </w:rPr>
        <w:t xml:space="preserve">которой художник представил </w:t>
      </w:r>
      <w:r w:rsidR="001A171D" w:rsidRPr="00F13A02">
        <w:rPr>
          <w:rFonts w:ascii="Times New Roman" w:eastAsia="Times New Roman" w:hAnsi="Times New Roman" w:cs="Times New Roman"/>
          <w:color w:val="111111"/>
          <w:sz w:val="24"/>
          <w:szCs w:val="24"/>
          <w:lang w:eastAsia="ru-RU"/>
        </w:rPr>
        <w:t>од</w:t>
      </w:r>
      <w:r w:rsidR="0031701C" w:rsidRPr="00F13A02">
        <w:rPr>
          <w:rFonts w:ascii="Times New Roman" w:eastAsia="Times New Roman" w:hAnsi="Times New Roman" w:cs="Times New Roman"/>
          <w:color w:val="111111"/>
          <w:sz w:val="24"/>
          <w:szCs w:val="24"/>
          <w:lang w:eastAsia="ru-RU"/>
        </w:rPr>
        <w:t xml:space="preserve">ного </w:t>
      </w:r>
      <w:r w:rsidR="001A171D" w:rsidRPr="00F13A02">
        <w:rPr>
          <w:rFonts w:ascii="Times New Roman" w:eastAsia="Times New Roman" w:hAnsi="Times New Roman" w:cs="Times New Roman"/>
          <w:color w:val="111111"/>
          <w:sz w:val="24"/>
          <w:szCs w:val="24"/>
          <w:lang w:eastAsia="ru-RU"/>
        </w:rPr>
        <w:t>из героев</w:t>
      </w:r>
      <w:r w:rsidR="0031701C" w:rsidRPr="00F13A02">
        <w:rPr>
          <w:rFonts w:ascii="Times New Roman" w:eastAsia="Times New Roman" w:hAnsi="Times New Roman" w:cs="Times New Roman"/>
          <w:color w:val="111111"/>
          <w:sz w:val="24"/>
          <w:szCs w:val="24"/>
          <w:lang w:eastAsia="ru-RU"/>
        </w:rPr>
        <w:t xml:space="preserve"> романа</w:t>
      </w:r>
      <w:r w:rsidR="001A171D" w:rsidRPr="00F13A02">
        <w:rPr>
          <w:rFonts w:ascii="Times New Roman" w:eastAsia="Times New Roman" w:hAnsi="Times New Roman" w:cs="Times New Roman"/>
          <w:color w:val="111111"/>
          <w:sz w:val="24"/>
          <w:szCs w:val="24"/>
          <w:lang w:eastAsia="ru-RU"/>
        </w:rPr>
        <w:t xml:space="preserve"> – Владимир</w:t>
      </w:r>
      <w:r w:rsidR="0031701C" w:rsidRPr="00F13A02">
        <w:rPr>
          <w:rFonts w:ascii="Times New Roman" w:eastAsia="Times New Roman" w:hAnsi="Times New Roman" w:cs="Times New Roman"/>
          <w:color w:val="111111"/>
          <w:sz w:val="24"/>
          <w:szCs w:val="24"/>
          <w:lang w:eastAsia="ru-RU"/>
        </w:rPr>
        <w:t>а</w:t>
      </w:r>
      <w:r w:rsidR="001A171D" w:rsidRPr="00F13A02">
        <w:rPr>
          <w:rFonts w:ascii="Times New Roman" w:eastAsia="Times New Roman" w:hAnsi="Times New Roman" w:cs="Times New Roman"/>
          <w:color w:val="111111"/>
          <w:sz w:val="24"/>
          <w:szCs w:val="24"/>
          <w:lang w:eastAsia="ru-RU"/>
        </w:rPr>
        <w:t xml:space="preserve"> Ленск</w:t>
      </w:r>
      <w:r w:rsidR="0031701C" w:rsidRPr="00F13A02">
        <w:rPr>
          <w:rFonts w:ascii="Times New Roman" w:eastAsia="Times New Roman" w:hAnsi="Times New Roman" w:cs="Times New Roman"/>
          <w:color w:val="111111"/>
          <w:sz w:val="24"/>
          <w:szCs w:val="24"/>
          <w:lang w:eastAsia="ru-RU"/>
        </w:rPr>
        <w:t>ого</w:t>
      </w:r>
      <w:r w:rsidR="001A171D" w:rsidRPr="00F13A02">
        <w:rPr>
          <w:rFonts w:ascii="Times New Roman" w:eastAsia="Times New Roman" w:hAnsi="Times New Roman" w:cs="Times New Roman"/>
          <w:color w:val="111111"/>
          <w:sz w:val="24"/>
          <w:szCs w:val="24"/>
          <w:lang w:eastAsia="ru-RU"/>
        </w:rPr>
        <w:t>. Как догадались? Привлекаем цитаты из текста</w:t>
      </w:r>
      <w:r w:rsidR="0031701C" w:rsidRPr="00F13A02">
        <w:rPr>
          <w:rFonts w:ascii="Times New Roman" w:eastAsia="Times New Roman" w:hAnsi="Times New Roman" w:cs="Times New Roman"/>
          <w:color w:val="111111"/>
          <w:sz w:val="24"/>
          <w:szCs w:val="24"/>
          <w:lang w:eastAsia="ru-RU"/>
        </w:rPr>
        <w:t xml:space="preserve"> романа, вспоминаем про «кудри черные до плеч». Внимание некоторых учащихся привлек бюст</w:t>
      </w:r>
      <w:r w:rsidR="00D82D30">
        <w:rPr>
          <w:rFonts w:ascii="Times New Roman" w:eastAsia="Times New Roman" w:hAnsi="Times New Roman" w:cs="Times New Roman"/>
          <w:color w:val="111111"/>
          <w:sz w:val="24"/>
          <w:szCs w:val="24"/>
          <w:lang w:eastAsia="ru-RU"/>
        </w:rPr>
        <w:t xml:space="preserve"> (</w:t>
      </w:r>
      <w:r w:rsidR="0031701C" w:rsidRPr="00F13A02">
        <w:rPr>
          <w:rFonts w:ascii="Times New Roman" w:eastAsia="Times New Roman" w:hAnsi="Times New Roman" w:cs="Times New Roman"/>
          <w:color w:val="111111"/>
          <w:sz w:val="24"/>
          <w:szCs w:val="24"/>
          <w:lang w:eastAsia="ru-RU"/>
        </w:rPr>
        <w:t>мы можем видеть его на заднем плане иллюстрации</w:t>
      </w:r>
      <w:r w:rsidR="00D82D30">
        <w:rPr>
          <w:rFonts w:ascii="Times New Roman" w:eastAsia="Times New Roman" w:hAnsi="Times New Roman" w:cs="Times New Roman"/>
          <w:color w:val="111111"/>
          <w:sz w:val="24"/>
          <w:szCs w:val="24"/>
          <w:lang w:eastAsia="ru-RU"/>
        </w:rPr>
        <w:t>)</w:t>
      </w:r>
      <w:r w:rsidR="0031701C" w:rsidRPr="00F13A02">
        <w:rPr>
          <w:rFonts w:ascii="Times New Roman" w:eastAsia="Times New Roman" w:hAnsi="Times New Roman" w:cs="Times New Roman"/>
          <w:color w:val="111111"/>
          <w:sz w:val="24"/>
          <w:szCs w:val="24"/>
          <w:lang w:eastAsia="ru-RU"/>
        </w:rPr>
        <w:t xml:space="preserve">. Чей это бюст? Мы помним, что при описании кабинета Евгения Онегина отмечается, что в этом кабинете был бюст Наполеона. Чей бюст был в кабинете </w:t>
      </w:r>
      <w:proofErr w:type="spellStart"/>
      <w:r w:rsidR="0031701C" w:rsidRPr="00F13A02">
        <w:rPr>
          <w:rFonts w:ascii="Times New Roman" w:eastAsia="Times New Roman" w:hAnsi="Times New Roman" w:cs="Times New Roman"/>
          <w:color w:val="111111"/>
          <w:sz w:val="24"/>
          <w:szCs w:val="24"/>
          <w:lang w:eastAsia="ru-RU"/>
        </w:rPr>
        <w:t>Ленксого</w:t>
      </w:r>
      <w:proofErr w:type="spellEnd"/>
      <w:r w:rsidR="0031701C" w:rsidRPr="00F13A02">
        <w:rPr>
          <w:rFonts w:ascii="Times New Roman" w:eastAsia="Times New Roman" w:hAnsi="Times New Roman" w:cs="Times New Roman"/>
          <w:color w:val="111111"/>
          <w:sz w:val="24"/>
          <w:szCs w:val="24"/>
          <w:lang w:eastAsia="ru-RU"/>
        </w:rPr>
        <w:t xml:space="preserve">? Интереснейший для обсуждения вопрос. Было ли в тексте романа упоминание о том, что в кабинете Владимира был этот бюст? Если нет… то, исходя из </w:t>
      </w:r>
      <w:r w:rsidR="00D916C6" w:rsidRPr="00F13A02">
        <w:rPr>
          <w:rFonts w:ascii="Times New Roman" w:eastAsia="Times New Roman" w:hAnsi="Times New Roman" w:cs="Times New Roman"/>
          <w:color w:val="111111"/>
          <w:sz w:val="24"/>
          <w:szCs w:val="24"/>
          <w:lang w:eastAsia="ru-RU"/>
        </w:rPr>
        <w:t xml:space="preserve">того, что мы знаем о юном поэте, мы можем предположить, чей бюст он поставил бы в рабочей комнате. Так выстраивается ассоциативное поле, то есть ученики встраивают образ Ленского в ряд других, главное – обсудить, на каком основании. Наконец, третий этап задачи – сравнение двух предложенных изображений. Сравнение на уровне смысла. К каким мыслям приходят ученики, размышляя о соседстве двух этих изображений? Что в образе Владимира Ленского А.С. Пушкин отобразил свои черты. Что в какой-то степени Ленский – герой автобиографический. Недаром он тоже поэт. </w:t>
      </w:r>
    </w:p>
    <w:p w14:paraId="14DD8042" w14:textId="7526BCE4" w:rsidR="000131B0" w:rsidRPr="00F13A02" w:rsidRDefault="00D916C6" w:rsidP="003D3DDE">
      <w:pPr>
        <w:shd w:val="clear" w:color="auto" w:fill="FFFFFF"/>
        <w:spacing w:before="180" w:after="180" w:line="240" w:lineRule="auto"/>
        <w:jc w:val="both"/>
        <w:rPr>
          <w:rFonts w:ascii="Times New Roman" w:eastAsia="Times New Roman" w:hAnsi="Times New Roman" w:cs="Times New Roman"/>
          <w:color w:val="111111"/>
          <w:sz w:val="24"/>
          <w:szCs w:val="24"/>
          <w:lang w:eastAsia="ru-RU"/>
        </w:rPr>
      </w:pPr>
      <w:r w:rsidRPr="00F13A02">
        <w:rPr>
          <w:rFonts w:ascii="Times New Roman" w:eastAsia="Times New Roman" w:hAnsi="Times New Roman" w:cs="Times New Roman"/>
          <w:color w:val="111111"/>
          <w:sz w:val="24"/>
          <w:szCs w:val="24"/>
          <w:lang w:eastAsia="ru-RU"/>
        </w:rPr>
        <w:t xml:space="preserve">Следующая визуальная задача позволит девятиклассникам продолжить </w:t>
      </w:r>
      <w:r w:rsidR="008150B9" w:rsidRPr="00F13A02">
        <w:rPr>
          <w:rFonts w:ascii="Times New Roman" w:eastAsia="Times New Roman" w:hAnsi="Times New Roman" w:cs="Times New Roman"/>
          <w:color w:val="111111"/>
          <w:sz w:val="24"/>
          <w:szCs w:val="24"/>
          <w:lang w:eastAsia="ru-RU"/>
        </w:rPr>
        <w:t>осмысление образа Владимира Ленского</w:t>
      </w:r>
      <w:r w:rsidR="00B13FF5">
        <w:rPr>
          <w:rFonts w:ascii="Times New Roman" w:eastAsia="Times New Roman" w:hAnsi="Times New Roman" w:cs="Times New Roman"/>
          <w:color w:val="111111"/>
          <w:sz w:val="24"/>
          <w:szCs w:val="24"/>
          <w:lang w:eastAsia="ru-RU"/>
        </w:rPr>
        <w:t>, его роль в сознании А.С. Пушкина</w:t>
      </w:r>
      <w:r w:rsidR="008150B9" w:rsidRPr="00F13A02">
        <w:rPr>
          <w:rFonts w:ascii="Times New Roman" w:eastAsia="Times New Roman" w:hAnsi="Times New Roman" w:cs="Times New Roman"/>
          <w:color w:val="111111"/>
          <w:sz w:val="24"/>
          <w:szCs w:val="24"/>
          <w:lang w:eastAsia="ru-RU"/>
        </w:rPr>
        <w:t xml:space="preserve">. </w:t>
      </w:r>
      <w:r w:rsidR="001A171D" w:rsidRPr="00F13A02">
        <w:rPr>
          <w:rFonts w:ascii="Times New Roman" w:eastAsia="Times New Roman" w:hAnsi="Times New Roman" w:cs="Times New Roman"/>
          <w:color w:val="111111"/>
          <w:sz w:val="24"/>
          <w:szCs w:val="24"/>
          <w:lang w:eastAsia="ru-RU"/>
        </w:rPr>
        <w:t xml:space="preserve"> </w:t>
      </w:r>
      <w:r w:rsidR="008150B9" w:rsidRPr="00F13A02">
        <w:rPr>
          <w:rFonts w:ascii="Times New Roman" w:eastAsia="Times New Roman" w:hAnsi="Times New Roman" w:cs="Times New Roman"/>
          <w:color w:val="111111"/>
          <w:sz w:val="24"/>
          <w:szCs w:val="24"/>
          <w:lang w:eastAsia="ru-RU"/>
        </w:rPr>
        <w:t xml:space="preserve">Теперь вниманию учеников предлагаем три изображения. </w:t>
      </w:r>
    </w:p>
    <w:p w14:paraId="384B961D" w14:textId="77777777" w:rsidR="000131B0" w:rsidRPr="00F13A02" w:rsidRDefault="000131B0" w:rsidP="003D3DDE">
      <w:pPr>
        <w:shd w:val="clear" w:color="auto" w:fill="FFFFFF"/>
        <w:spacing w:before="180" w:after="180" w:line="240" w:lineRule="auto"/>
        <w:jc w:val="both"/>
        <w:rPr>
          <w:rFonts w:ascii="Times New Roman" w:eastAsia="Times New Roman" w:hAnsi="Times New Roman" w:cs="Times New Roman"/>
          <w:color w:val="111111"/>
          <w:sz w:val="24"/>
          <w:szCs w:val="24"/>
          <w:lang w:eastAsia="ru-RU"/>
        </w:rPr>
      </w:pPr>
      <w:r w:rsidRPr="00F13A02">
        <w:rPr>
          <w:rFonts w:ascii="Times New Roman" w:eastAsia="Times New Roman" w:hAnsi="Times New Roman" w:cs="Times New Roman"/>
          <w:noProof/>
          <w:color w:val="111111"/>
          <w:sz w:val="24"/>
          <w:szCs w:val="24"/>
          <w:lang w:eastAsia="ru-RU"/>
        </w:rPr>
        <w:drawing>
          <wp:inline distT="0" distB="0" distL="0" distR="0" wp14:anchorId="44A9CA63" wp14:editId="5BDCA7F7">
            <wp:extent cx="4692650" cy="2880969"/>
            <wp:effectExtent l="0" t="0" r="0" b="0"/>
            <wp:docPr id="3" name="Рисунок 3" descr="Poesjkin | Read Around the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esjkin | Read Around the Glo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0041" cy="2916203"/>
                    </a:xfrm>
                    <a:prstGeom prst="rect">
                      <a:avLst/>
                    </a:prstGeom>
                    <a:noFill/>
                    <a:ln>
                      <a:noFill/>
                    </a:ln>
                  </pic:spPr>
                </pic:pic>
              </a:graphicData>
            </a:graphic>
          </wp:inline>
        </w:drawing>
      </w:r>
    </w:p>
    <w:p w14:paraId="46CA9C12" w14:textId="77777777" w:rsidR="000131B0" w:rsidRPr="00F13A02" w:rsidRDefault="000131B0" w:rsidP="003D3DDE">
      <w:pPr>
        <w:shd w:val="clear" w:color="auto" w:fill="FFFFFF"/>
        <w:spacing w:before="180" w:after="180" w:line="240" w:lineRule="auto"/>
        <w:jc w:val="both"/>
        <w:rPr>
          <w:rFonts w:ascii="Times New Roman" w:eastAsia="Times New Roman" w:hAnsi="Times New Roman" w:cs="Times New Roman"/>
          <w:color w:val="111111"/>
          <w:sz w:val="24"/>
          <w:szCs w:val="24"/>
          <w:lang w:eastAsia="ru-RU"/>
        </w:rPr>
      </w:pPr>
      <w:r w:rsidRPr="00F13A02">
        <w:rPr>
          <w:rFonts w:ascii="Times New Roman" w:eastAsia="Times New Roman" w:hAnsi="Times New Roman" w:cs="Times New Roman"/>
          <w:noProof/>
          <w:color w:val="111111"/>
          <w:sz w:val="24"/>
          <w:szCs w:val="24"/>
          <w:lang w:eastAsia="ru-RU"/>
        </w:rPr>
        <w:lastRenderedPageBreak/>
        <w:drawing>
          <wp:inline distT="0" distB="0" distL="0" distR="0" wp14:anchorId="0A4F75E2" wp14:editId="1C760365">
            <wp:extent cx="2107213" cy="2609850"/>
            <wp:effectExtent l="0" t="0" r="7620" b="0"/>
            <wp:docPr id="4" name="Рисунок 4" descr="ленский влади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енский владимир"/>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143" cy="2627103"/>
                    </a:xfrm>
                    <a:prstGeom prst="rect">
                      <a:avLst/>
                    </a:prstGeom>
                    <a:noFill/>
                    <a:ln>
                      <a:noFill/>
                    </a:ln>
                  </pic:spPr>
                </pic:pic>
              </a:graphicData>
            </a:graphic>
          </wp:inline>
        </w:drawing>
      </w:r>
      <w:r w:rsidRPr="00F13A02">
        <w:rPr>
          <w:rFonts w:ascii="Times New Roman" w:eastAsia="Times New Roman" w:hAnsi="Times New Roman" w:cs="Times New Roman"/>
          <w:noProof/>
          <w:color w:val="111111"/>
          <w:sz w:val="24"/>
          <w:szCs w:val="24"/>
          <w:lang w:eastAsia="ru-RU"/>
        </w:rPr>
        <w:drawing>
          <wp:inline distT="0" distB="0" distL="0" distR="0" wp14:anchorId="6F550096" wp14:editId="00546CA2">
            <wp:extent cx="3701531" cy="2628088"/>
            <wp:effectExtent l="0" t="0" r="0" b="1270"/>
            <wp:docPr id="5" name="Рисунок 5" descr="Пушкин после того, как получил ра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ушкин после того, как получил ран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4469" cy="2644374"/>
                    </a:xfrm>
                    <a:prstGeom prst="rect">
                      <a:avLst/>
                    </a:prstGeom>
                    <a:noFill/>
                    <a:ln>
                      <a:noFill/>
                    </a:ln>
                  </pic:spPr>
                </pic:pic>
              </a:graphicData>
            </a:graphic>
          </wp:inline>
        </w:drawing>
      </w:r>
    </w:p>
    <w:p w14:paraId="79C771CA" w14:textId="62323887" w:rsidR="00F13A02" w:rsidRPr="00F13A02" w:rsidRDefault="0052730A" w:rsidP="00F13A02">
      <w:pPr>
        <w:shd w:val="clear" w:color="auto" w:fill="FFFFFF"/>
        <w:spacing w:before="180" w:after="180" w:line="240" w:lineRule="auto"/>
        <w:ind w:firstLine="709"/>
        <w:jc w:val="both"/>
        <w:rPr>
          <w:rFonts w:ascii="Times New Roman" w:eastAsia="Times New Roman" w:hAnsi="Times New Roman" w:cs="Times New Roman"/>
          <w:color w:val="111111"/>
          <w:sz w:val="24"/>
          <w:szCs w:val="24"/>
          <w:lang w:eastAsia="ru-RU"/>
        </w:rPr>
      </w:pPr>
      <w:r w:rsidRPr="00F13A02">
        <w:rPr>
          <w:rFonts w:ascii="Times New Roman" w:eastAsia="Times New Roman" w:hAnsi="Times New Roman" w:cs="Times New Roman"/>
          <w:color w:val="111111"/>
          <w:sz w:val="24"/>
          <w:szCs w:val="24"/>
          <w:lang w:eastAsia="ru-RU"/>
        </w:rPr>
        <w:t xml:space="preserve">Сначала обсуждаем то, что видим на всех трех изображениях. Видим дуэль. И смерть. Далее ответы дополняются и уточняются. Видим убитого не снегу. Видим других людей. Их реакцию на то, что произошло. Закономерно встает вопрос: кто изображен? Чья смерть показана? Какое из изображений – иллюстрация к роману? Какое – картина, на которой – дуэль А.С. Пушкина? И самый главный вопрос: получается, что Пушкин… напророчил себе смерть? Его герой умер так, как умрет Пушкин. Как относиться к этому факту? Это сложный вопрос. Углубляться в эту тему или нет – думаю, это учитель решит сам. </w:t>
      </w:r>
      <w:r w:rsidR="00F13A02" w:rsidRPr="00F13A02">
        <w:rPr>
          <w:rFonts w:ascii="Times New Roman" w:eastAsia="Times New Roman" w:hAnsi="Times New Roman" w:cs="Times New Roman"/>
          <w:color w:val="111111"/>
          <w:sz w:val="24"/>
          <w:szCs w:val="24"/>
          <w:lang w:eastAsia="ru-RU"/>
        </w:rPr>
        <w:t xml:space="preserve"> </w:t>
      </w:r>
      <w:r w:rsidR="00D82D30">
        <w:rPr>
          <w:rFonts w:ascii="Times New Roman" w:eastAsia="Times New Roman" w:hAnsi="Times New Roman" w:cs="Times New Roman"/>
          <w:color w:val="111111"/>
          <w:sz w:val="24"/>
          <w:szCs w:val="24"/>
          <w:lang w:eastAsia="ru-RU"/>
        </w:rPr>
        <w:t>Но открытие учениками сделано (поэт может быть пророком).</w:t>
      </w:r>
    </w:p>
    <w:p w14:paraId="65D22798" w14:textId="2B305F5E" w:rsidR="000131B0" w:rsidRPr="00F13A02" w:rsidRDefault="00F13A02" w:rsidP="00F13A02">
      <w:pPr>
        <w:shd w:val="clear" w:color="auto" w:fill="FFFFFF"/>
        <w:spacing w:before="180" w:after="180" w:line="240" w:lineRule="auto"/>
        <w:ind w:firstLine="709"/>
        <w:jc w:val="both"/>
        <w:rPr>
          <w:rFonts w:ascii="Times New Roman" w:eastAsia="Times New Roman" w:hAnsi="Times New Roman" w:cs="Times New Roman"/>
          <w:color w:val="111111"/>
          <w:sz w:val="24"/>
          <w:szCs w:val="24"/>
          <w:lang w:eastAsia="ru-RU"/>
        </w:rPr>
      </w:pPr>
      <w:r w:rsidRPr="00F13A02">
        <w:rPr>
          <w:rFonts w:ascii="Times New Roman" w:eastAsia="Times New Roman" w:hAnsi="Times New Roman" w:cs="Times New Roman"/>
          <w:color w:val="111111"/>
          <w:sz w:val="24"/>
          <w:szCs w:val="24"/>
          <w:lang w:eastAsia="ru-RU"/>
        </w:rPr>
        <w:t>Р</w:t>
      </w:r>
      <w:r w:rsidR="0052730A" w:rsidRPr="00F13A02">
        <w:rPr>
          <w:rFonts w:ascii="Times New Roman" w:eastAsia="Times New Roman" w:hAnsi="Times New Roman" w:cs="Times New Roman"/>
          <w:color w:val="111111"/>
          <w:sz w:val="24"/>
          <w:szCs w:val="24"/>
          <w:lang w:eastAsia="ru-RU"/>
        </w:rPr>
        <w:t xml:space="preserve">ассматривая эти изображения, ученики обратили внимание на </w:t>
      </w:r>
      <w:r w:rsidR="00447851" w:rsidRPr="00F13A02">
        <w:rPr>
          <w:rFonts w:ascii="Times New Roman" w:eastAsia="Times New Roman" w:hAnsi="Times New Roman" w:cs="Times New Roman"/>
          <w:color w:val="111111"/>
          <w:sz w:val="24"/>
          <w:szCs w:val="24"/>
          <w:lang w:eastAsia="ru-RU"/>
        </w:rPr>
        <w:t xml:space="preserve">самые разные детали (одежду, пистолеты, место дуэли – видимо, какое-то отдаленное, время суток – зима, но светло, значит, рано?...). Вопрос о дуэли – принципиально важный контекст для обсуждения романа. </w:t>
      </w:r>
      <w:r w:rsidR="009F4F6F" w:rsidRPr="00F13A02">
        <w:rPr>
          <w:rFonts w:ascii="Times New Roman" w:eastAsia="Times New Roman" w:hAnsi="Times New Roman" w:cs="Times New Roman"/>
          <w:color w:val="111111"/>
          <w:sz w:val="24"/>
          <w:szCs w:val="24"/>
          <w:lang w:eastAsia="ru-RU"/>
        </w:rPr>
        <w:t xml:space="preserve">Потому </w:t>
      </w:r>
      <w:r w:rsidR="00447851" w:rsidRPr="00F13A02">
        <w:rPr>
          <w:rFonts w:ascii="Times New Roman" w:eastAsia="Times New Roman" w:hAnsi="Times New Roman" w:cs="Times New Roman"/>
          <w:color w:val="111111"/>
          <w:sz w:val="24"/>
          <w:szCs w:val="24"/>
          <w:lang w:eastAsia="ru-RU"/>
        </w:rPr>
        <w:t>предлагаю ученикам записать те вопросы, на которые им хотелось бы получить ответы. Рекомендую сгруппировать вопросы. Н</w:t>
      </w:r>
      <w:r w:rsidR="000131B0" w:rsidRPr="00F13A02">
        <w:rPr>
          <w:rFonts w:ascii="Times New Roman" w:eastAsia="Times New Roman" w:hAnsi="Times New Roman" w:cs="Times New Roman"/>
          <w:color w:val="111111"/>
          <w:sz w:val="24"/>
          <w:szCs w:val="24"/>
          <w:lang w:eastAsia="ru-RU"/>
        </w:rPr>
        <w:t>апример: о Ленском, о Пушкине, о дуэли как эпизоде романа, о дуэли как событии в пушкинскую эпоху, о дуэли в жизни Пушкина и т.д. </w:t>
      </w:r>
    </w:p>
    <w:tbl>
      <w:tblPr>
        <w:tblStyle w:val="a3"/>
        <w:tblW w:w="0" w:type="auto"/>
        <w:tblLook w:val="04A0" w:firstRow="1" w:lastRow="0" w:firstColumn="1" w:lastColumn="0" w:noHBand="0" w:noVBand="1"/>
      </w:tblPr>
      <w:tblGrid>
        <w:gridCol w:w="1869"/>
        <w:gridCol w:w="1869"/>
        <w:gridCol w:w="1869"/>
        <w:gridCol w:w="1869"/>
        <w:gridCol w:w="1869"/>
      </w:tblGrid>
      <w:tr w:rsidR="00447851" w:rsidRPr="00F13A02" w14:paraId="72A9D9CA" w14:textId="77777777" w:rsidTr="00447851">
        <w:tc>
          <w:tcPr>
            <w:tcW w:w="1869" w:type="dxa"/>
          </w:tcPr>
          <w:p w14:paraId="20469BEE" w14:textId="091BF8AF" w:rsidR="00447851" w:rsidRPr="00F13A02" w:rsidRDefault="009F4F6F" w:rsidP="009F4F6F">
            <w:pPr>
              <w:jc w:val="center"/>
              <w:rPr>
                <w:rFonts w:ascii="Times New Roman" w:hAnsi="Times New Roman" w:cs="Times New Roman"/>
                <w:sz w:val="24"/>
                <w:szCs w:val="24"/>
              </w:rPr>
            </w:pPr>
            <w:r w:rsidRPr="00F13A02">
              <w:rPr>
                <w:rFonts w:ascii="Times New Roman" w:hAnsi="Times New Roman" w:cs="Times New Roman"/>
                <w:sz w:val="24"/>
                <w:szCs w:val="24"/>
              </w:rPr>
              <w:t>Группа №1</w:t>
            </w:r>
          </w:p>
        </w:tc>
        <w:tc>
          <w:tcPr>
            <w:tcW w:w="1869" w:type="dxa"/>
          </w:tcPr>
          <w:p w14:paraId="4FD8AC90" w14:textId="75CF1F66" w:rsidR="00447851" w:rsidRPr="00F13A02" w:rsidRDefault="009F4F6F" w:rsidP="009F4F6F">
            <w:pPr>
              <w:jc w:val="center"/>
              <w:rPr>
                <w:rFonts w:ascii="Times New Roman" w:hAnsi="Times New Roman" w:cs="Times New Roman"/>
                <w:sz w:val="24"/>
                <w:szCs w:val="24"/>
              </w:rPr>
            </w:pPr>
            <w:r w:rsidRPr="00F13A02">
              <w:rPr>
                <w:rFonts w:ascii="Times New Roman" w:hAnsi="Times New Roman" w:cs="Times New Roman"/>
                <w:sz w:val="24"/>
                <w:szCs w:val="24"/>
              </w:rPr>
              <w:t>Группа 2</w:t>
            </w:r>
          </w:p>
        </w:tc>
        <w:tc>
          <w:tcPr>
            <w:tcW w:w="1869" w:type="dxa"/>
          </w:tcPr>
          <w:p w14:paraId="4660E582" w14:textId="1750AEB7" w:rsidR="00447851" w:rsidRPr="00F13A02" w:rsidRDefault="009F4F6F" w:rsidP="009F4F6F">
            <w:pPr>
              <w:jc w:val="center"/>
              <w:rPr>
                <w:rFonts w:ascii="Times New Roman" w:hAnsi="Times New Roman" w:cs="Times New Roman"/>
                <w:sz w:val="24"/>
                <w:szCs w:val="24"/>
              </w:rPr>
            </w:pPr>
            <w:r w:rsidRPr="00F13A02">
              <w:rPr>
                <w:rFonts w:ascii="Times New Roman" w:hAnsi="Times New Roman" w:cs="Times New Roman"/>
                <w:sz w:val="24"/>
                <w:szCs w:val="24"/>
              </w:rPr>
              <w:t>Группа 3</w:t>
            </w:r>
          </w:p>
        </w:tc>
        <w:tc>
          <w:tcPr>
            <w:tcW w:w="1869" w:type="dxa"/>
          </w:tcPr>
          <w:p w14:paraId="0E5173DD" w14:textId="0D15F271" w:rsidR="00447851" w:rsidRPr="00F13A02" w:rsidRDefault="009F4F6F" w:rsidP="009F4F6F">
            <w:pPr>
              <w:jc w:val="center"/>
              <w:rPr>
                <w:rFonts w:ascii="Times New Roman" w:hAnsi="Times New Roman" w:cs="Times New Roman"/>
                <w:sz w:val="24"/>
                <w:szCs w:val="24"/>
              </w:rPr>
            </w:pPr>
            <w:r w:rsidRPr="00F13A02">
              <w:rPr>
                <w:rFonts w:ascii="Times New Roman" w:hAnsi="Times New Roman" w:cs="Times New Roman"/>
                <w:sz w:val="24"/>
                <w:szCs w:val="24"/>
              </w:rPr>
              <w:t>Группа 4</w:t>
            </w:r>
          </w:p>
        </w:tc>
        <w:tc>
          <w:tcPr>
            <w:tcW w:w="1869" w:type="dxa"/>
          </w:tcPr>
          <w:p w14:paraId="65D68B46" w14:textId="3C0DA6B6" w:rsidR="00447851" w:rsidRPr="00F13A02" w:rsidRDefault="009F4F6F" w:rsidP="009F4F6F">
            <w:pPr>
              <w:jc w:val="center"/>
              <w:rPr>
                <w:rFonts w:ascii="Times New Roman" w:hAnsi="Times New Roman" w:cs="Times New Roman"/>
                <w:sz w:val="24"/>
                <w:szCs w:val="24"/>
              </w:rPr>
            </w:pPr>
            <w:r w:rsidRPr="00F13A02">
              <w:rPr>
                <w:rFonts w:ascii="Times New Roman" w:hAnsi="Times New Roman" w:cs="Times New Roman"/>
                <w:sz w:val="24"/>
                <w:szCs w:val="24"/>
              </w:rPr>
              <w:t>Группа 5</w:t>
            </w:r>
          </w:p>
        </w:tc>
      </w:tr>
      <w:tr w:rsidR="00447851" w:rsidRPr="00F13A02" w14:paraId="4D1673D1" w14:textId="77777777" w:rsidTr="00447851">
        <w:tc>
          <w:tcPr>
            <w:tcW w:w="1869" w:type="dxa"/>
          </w:tcPr>
          <w:p w14:paraId="791500A8" w14:textId="7E4E6815" w:rsidR="00447851" w:rsidRPr="00F13A02" w:rsidRDefault="009F4F6F" w:rsidP="003D3DDE">
            <w:pPr>
              <w:jc w:val="both"/>
              <w:rPr>
                <w:rFonts w:ascii="Times New Roman" w:hAnsi="Times New Roman" w:cs="Times New Roman"/>
                <w:sz w:val="24"/>
                <w:szCs w:val="24"/>
              </w:rPr>
            </w:pPr>
            <w:r w:rsidRPr="00F13A02">
              <w:rPr>
                <w:rFonts w:ascii="Times New Roman" w:hAnsi="Times New Roman" w:cs="Times New Roman"/>
                <w:sz w:val="24"/>
                <w:szCs w:val="24"/>
              </w:rPr>
              <w:t>1)</w:t>
            </w:r>
          </w:p>
        </w:tc>
        <w:tc>
          <w:tcPr>
            <w:tcW w:w="1869" w:type="dxa"/>
          </w:tcPr>
          <w:p w14:paraId="35C72AFD" w14:textId="6614499E" w:rsidR="00447851" w:rsidRPr="00F13A02" w:rsidRDefault="009F4F6F" w:rsidP="003D3DDE">
            <w:pPr>
              <w:jc w:val="both"/>
              <w:rPr>
                <w:rFonts w:ascii="Times New Roman" w:hAnsi="Times New Roman" w:cs="Times New Roman"/>
                <w:sz w:val="24"/>
                <w:szCs w:val="24"/>
              </w:rPr>
            </w:pPr>
            <w:r w:rsidRPr="00F13A02">
              <w:rPr>
                <w:rFonts w:ascii="Times New Roman" w:hAnsi="Times New Roman" w:cs="Times New Roman"/>
                <w:sz w:val="24"/>
                <w:szCs w:val="24"/>
              </w:rPr>
              <w:t>1)</w:t>
            </w:r>
          </w:p>
        </w:tc>
        <w:tc>
          <w:tcPr>
            <w:tcW w:w="1869" w:type="dxa"/>
          </w:tcPr>
          <w:p w14:paraId="34C8EC6D" w14:textId="60CB37F0" w:rsidR="00447851" w:rsidRPr="00F13A02" w:rsidRDefault="009F4F6F" w:rsidP="003D3DDE">
            <w:pPr>
              <w:jc w:val="both"/>
              <w:rPr>
                <w:rFonts w:ascii="Times New Roman" w:hAnsi="Times New Roman" w:cs="Times New Roman"/>
                <w:sz w:val="24"/>
                <w:szCs w:val="24"/>
              </w:rPr>
            </w:pPr>
            <w:r w:rsidRPr="00F13A02">
              <w:rPr>
                <w:rFonts w:ascii="Times New Roman" w:hAnsi="Times New Roman" w:cs="Times New Roman"/>
                <w:sz w:val="24"/>
                <w:szCs w:val="24"/>
              </w:rPr>
              <w:t>1)</w:t>
            </w:r>
          </w:p>
        </w:tc>
        <w:tc>
          <w:tcPr>
            <w:tcW w:w="1869" w:type="dxa"/>
          </w:tcPr>
          <w:p w14:paraId="1B22D423" w14:textId="416BC1DC" w:rsidR="00447851" w:rsidRPr="00F13A02" w:rsidRDefault="009F4F6F" w:rsidP="003D3DDE">
            <w:pPr>
              <w:jc w:val="both"/>
              <w:rPr>
                <w:rFonts w:ascii="Times New Roman" w:hAnsi="Times New Roman" w:cs="Times New Roman"/>
                <w:sz w:val="24"/>
                <w:szCs w:val="24"/>
              </w:rPr>
            </w:pPr>
            <w:r w:rsidRPr="00F13A02">
              <w:rPr>
                <w:rFonts w:ascii="Times New Roman" w:hAnsi="Times New Roman" w:cs="Times New Roman"/>
                <w:sz w:val="24"/>
                <w:szCs w:val="24"/>
              </w:rPr>
              <w:t>1)</w:t>
            </w:r>
          </w:p>
        </w:tc>
        <w:tc>
          <w:tcPr>
            <w:tcW w:w="1869" w:type="dxa"/>
          </w:tcPr>
          <w:p w14:paraId="22310195" w14:textId="7065C494" w:rsidR="00447851" w:rsidRPr="00F13A02" w:rsidRDefault="009F4F6F" w:rsidP="003D3DDE">
            <w:pPr>
              <w:jc w:val="both"/>
              <w:rPr>
                <w:rFonts w:ascii="Times New Roman" w:hAnsi="Times New Roman" w:cs="Times New Roman"/>
                <w:sz w:val="24"/>
                <w:szCs w:val="24"/>
              </w:rPr>
            </w:pPr>
            <w:r w:rsidRPr="00F13A02">
              <w:rPr>
                <w:rFonts w:ascii="Times New Roman" w:hAnsi="Times New Roman" w:cs="Times New Roman"/>
                <w:sz w:val="24"/>
                <w:szCs w:val="24"/>
              </w:rPr>
              <w:t>1)</w:t>
            </w:r>
          </w:p>
        </w:tc>
      </w:tr>
      <w:tr w:rsidR="00447851" w:rsidRPr="00F13A02" w14:paraId="350294A1" w14:textId="77777777" w:rsidTr="00447851">
        <w:tc>
          <w:tcPr>
            <w:tcW w:w="1869" w:type="dxa"/>
          </w:tcPr>
          <w:p w14:paraId="7165E5B9" w14:textId="7B449D1B" w:rsidR="00447851" w:rsidRPr="00F13A02" w:rsidRDefault="009F4F6F" w:rsidP="003D3DDE">
            <w:pPr>
              <w:jc w:val="both"/>
              <w:rPr>
                <w:rFonts w:ascii="Times New Roman" w:hAnsi="Times New Roman" w:cs="Times New Roman"/>
                <w:sz w:val="24"/>
                <w:szCs w:val="24"/>
              </w:rPr>
            </w:pPr>
            <w:r w:rsidRPr="00F13A02">
              <w:rPr>
                <w:rFonts w:ascii="Times New Roman" w:hAnsi="Times New Roman" w:cs="Times New Roman"/>
                <w:sz w:val="24"/>
                <w:szCs w:val="24"/>
              </w:rPr>
              <w:t>2)</w:t>
            </w:r>
          </w:p>
        </w:tc>
        <w:tc>
          <w:tcPr>
            <w:tcW w:w="1869" w:type="dxa"/>
          </w:tcPr>
          <w:p w14:paraId="6D2AF160" w14:textId="7A45B12F" w:rsidR="00447851" w:rsidRPr="00F13A02" w:rsidRDefault="009F4F6F" w:rsidP="003D3DDE">
            <w:pPr>
              <w:jc w:val="both"/>
              <w:rPr>
                <w:rFonts w:ascii="Times New Roman" w:hAnsi="Times New Roman" w:cs="Times New Roman"/>
                <w:sz w:val="24"/>
                <w:szCs w:val="24"/>
              </w:rPr>
            </w:pPr>
            <w:r w:rsidRPr="00F13A02">
              <w:rPr>
                <w:rFonts w:ascii="Times New Roman" w:hAnsi="Times New Roman" w:cs="Times New Roman"/>
                <w:sz w:val="24"/>
                <w:szCs w:val="24"/>
              </w:rPr>
              <w:t>2)</w:t>
            </w:r>
          </w:p>
        </w:tc>
        <w:tc>
          <w:tcPr>
            <w:tcW w:w="1869" w:type="dxa"/>
          </w:tcPr>
          <w:p w14:paraId="237AE3CB" w14:textId="4FA1E48B" w:rsidR="00447851" w:rsidRPr="00F13A02" w:rsidRDefault="009F4F6F" w:rsidP="003D3DDE">
            <w:pPr>
              <w:jc w:val="both"/>
              <w:rPr>
                <w:rFonts w:ascii="Times New Roman" w:hAnsi="Times New Roman" w:cs="Times New Roman"/>
                <w:sz w:val="24"/>
                <w:szCs w:val="24"/>
              </w:rPr>
            </w:pPr>
            <w:r w:rsidRPr="00F13A02">
              <w:rPr>
                <w:rFonts w:ascii="Times New Roman" w:hAnsi="Times New Roman" w:cs="Times New Roman"/>
                <w:sz w:val="24"/>
                <w:szCs w:val="24"/>
              </w:rPr>
              <w:t>2)</w:t>
            </w:r>
          </w:p>
        </w:tc>
        <w:tc>
          <w:tcPr>
            <w:tcW w:w="1869" w:type="dxa"/>
          </w:tcPr>
          <w:p w14:paraId="3C819639" w14:textId="33F7A8FA" w:rsidR="00447851" w:rsidRPr="00F13A02" w:rsidRDefault="009F4F6F" w:rsidP="003D3DDE">
            <w:pPr>
              <w:jc w:val="both"/>
              <w:rPr>
                <w:rFonts w:ascii="Times New Roman" w:hAnsi="Times New Roman" w:cs="Times New Roman"/>
                <w:sz w:val="24"/>
                <w:szCs w:val="24"/>
              </w:rPr>
            </w:pPr>
            <w:r w:rsidRPr="00F13A02">
              <w:rPr>
                <w:rFonts w:ascii="Times New Roman" w:hAnsi="Times New Roman" w:cs="Times New Roman"/>
                <w:sz w:val="24"/>
                <w:szCs w:val="24"/>
              </w:rPr>
              <w:t>2)</w:t>
            </w:r>
          </w:p>
        </w:tc>
        <w:tc>
          <w:tcPr>
            <w:tcW w:w="1869" w:type="dxa"/>
          </w:tcPr>
          <w:p w14:paraId="526CDA61" w14:textId="48F54A4C" w:rsidR="00447851" w:rsidRPr="00F13A02" w:rsidRDefault="009F4F6F" w:rsidP="003D3DDE">
            <w:pPr>
              <w:jc w:val="both"/>
              <w:rPr>
                <w:rFonts w:ascii="Times New Roman" w:hAnsi="Times New Roman" w:cs="Times New Roman"/>
                <w:sz w:val="24"/>
                <w:szCs w:val="24"/>
              </w:rPr>
            </w:pPr>
            <w:r w:rsidRPr="00F13A02">
              <w:rPr>
                <w:rFonts w:ascii="Times New Roman" w:hAnsi="Times New Roman" w:cs="Times New Roman"/>
                <w:sz w:val="24"/>
                <w:szCs w:val="24"/>
              </w:rPr>
              <w:t>2)</w:t>
            </w:r>
          </w:p>
        </w:tc>
      </w:tr>
      <w:tr w:rsidR="00447851" w:rsidRPr="00F13A02" w14:paraId="731B5645" w14:textId="77777777" w:rsidTr="00447851">
        <w:tc>
          <w:tcPr>
            <w:tcW w:w="1869" w:type="dxa"/>
          </w:tcPr>
          <w:p w14:paraId="3F0CB2B7" w14:textId="0BA3C7B5" w:rsidR="00447851" w:rsidRPr="00F13A02" w:rsidRDefault="009F4F6F" w:rsidP="003D3DDE">
            <w:pPr>
              <w:jc w:val="both"/>
              <w:rPr>
                <w:rFonts w:ascii="Times New Roman" w:hAnsi="Times New Roman" w:cs="Times New Roman"/>
                <w:sz w:val="24"/>
                <w:szCs w:val="24"/>
              </w:rPr>
            </w:pPr>
            <w:r w:rsidRPr="00F13A02">
              <w:rPr>
                <w:rFonts w:ascii="Times New Roman" w:hAnsi="Times New Roman" w:cs="Times New Roman"/>
                <w:sz w:val="24"/>
                <w:szCs w:val="24"/>
              </w:rPr>
              <w:t>3)</w:t>
            </w:r>
          </w:p>
        </w:tc>
        <w:tc>
          <w:tcPr>
            <w:tcW w:w="1869" w:type="dxa"/>
          </w:tcPr>
          <w:p w14:paraId="6530E23B" w14:textId="6B3EB1F4" w:rsidR="00447851" w:rsidRPr="00F13A02" w:rsidRDefault="009F4F6F" w:rsidP="003D3DDE">
            <w:pPr>
              <w:jc w:val="both"/>
              <w:rPr>
                <w:rFonts w:ascii="Times New Roman" w:hAnsi="Times New Roman" w:cs="Times New Roman"/>
                <w:sz w:val="24"/>
                <w:szCs w:val="24"/>
              </w:rPr>
            </w:pPr>
            <w:r w:rsidRPr="00F13A02">
              <w:rPr>
                <w:rFonts w:ascii="Times New Roman" w:hAnsi="Times New Roman" w:cs="Times New Roman"/>
                <w:sz w:val="24"/>
                <w:szCs w:val="24"/>
              </w:rPr>
              <w:t>3)</w:t>
            </w:r>
          </w:p>
        </w:tc>
        <w:tc>
          <w:tcPr>
            <w:tcW w:w="1869" w:type="dxa"/>
          </w:tcPr>
          <w:p w14:paraId="1F63E3C7" w14:textId="1FF593C2" w:rsidR="00447851" w:rsidRPr="00F13A02" w:rsidRDefault="009F4F6F" w:rsidP="003D3DDE">
            <w:pPr>
              <w:jc w:val="both"/>
              <w:rPr>
                <w:rFonts w:ascii="Times New Roman" w:hAnsi="Times New Roman" w:cs="Times New Roman"/>
                <w:sz w:val="24"/>
                <w:szCs w:val="24"/>
              </w:rPr>
            </w:pPr>
            <w:r w:rsidRPr="00F13A02">
              <w:rPr>
                <w:rFonts w:ascii="Times New Roman" w:hAnsi="Times New Roman" w:cs="Times New Roman"/>
                <w:sz w:val="24"/>
                <w:szCs w:val="24"/>
              </w:rPr>
              <w:t>3)</w:t>
            </w:r>
          </w:p>
        </w:tc>
        <w:tc>
          <w:tcPr>
            <w:tcW w:w="1869" w:type="dxa"/>
          </w:tcPr>
          <w:p w14:paraId="562603D0" w14:textId="6D8C424F" w:rsidR="00447851" w:rsidRPr="00F13A02" w:rsidRDefault="009F4F6F" w:rsidP="003D3DDE">
            <w:pPr>
              <w:jc w:val="both"/>
              <w:rPr>
                <w:rFonts w:ascii="Times New Roman" w:hAnsi="Times New Roman" w:cs="Times New Roman"/>
                <w:sz w:val="24"/>
                <w:szCs w:val="24"/>
              </w:rPr>
            </w:pPr>
            <w:r w:rsidRPr="00F13A02">
              <w:rPr>
                <w:rFonts w:ascii="Times New Roman" w:hAnsi="Times New Roman" w:cs="Times New Roman"/>
                <w:sz w:val="24"/>
                <w:szCs w:val="24"/>
              </w:rPr>
              <w:t>3)</w:t>
            </w:r>
          </w:p>
        </w:tc>
        <w:tc>
          <w:tcPr>
            <w:tcW w:w="1869" w:type="dxa"/>
          </w:tcPr>
          <w:p w14:paraId="0B6D1716" w14:textId="22F3E7C9" w:rsidR="00447851" w:rsidRPr="00F13A02" w:rsidRDefault="009F4F6F" w:rsidP="003D3DDE">
            <w:pPr>
              <w:jc w:val="both"/>
              <w:rPr>
                <w:rFonts w:ascii="Times New Roman" w:hAnsi="Times New Roman" w:cs="Times New Roman"/>
                <w:sz w:val="24"/>
                <w:szCs w:val="24"/>
              </w:rPr>
            </w:pPr>
            <w:r w:rsidRPr="00F13A02">
              <w:rPr>
                <w:rFonts w:ascii="Times New Roman" w:hAnsi="Times New Roman" w:cs="Times New Roman"/>
                <w:sz w:val="24"/>
                <w:szCs w:val="24"/>
              </w:rPr>
              <w:t>3)</w:t>
            </w:r>
          </w:p>
        </w:tc>
      </w:tr>
    </w:tbl>
    <w:p w14:paraId="126CCE9F" w14:textId="12C3336F" w:rsidR="00271E14" w:rsidRPr="00F13A02" w:rsidRDefault="00D82D30" w:rsidP="003D3D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Далее ученики объединяются в группе на основе своих предпочтений. Кому-то хочется изучить дуэльный кодекс пушкинской эпохи, кому-то – узнать о том, сколько дуэлей было в жизни Пушкина, третьим – изучить проанализировать эпизод дуэли Онегина и Ленского в романе.</w:t>
      </w:r>
    </w:p>
    <w:p w14:paraId="63332473" w14:textId="78469A8B" w:rsidR="00271E14" w:rsidRPr="00F13A02" w:rsidRDefault="00A01042" w:rsidP="003D3DDE">
      <w:pPr>
        <w:spacing w:after="0" w:line="240" w:lineRule="auto"/>
        <w:ind w:firstLine="709"/>
        <w:jc w:val="both"/>
        <w:rPr>
          <w:rFonts w:ascii="Times New Roman" w:hAnsi="Times New Roman" w:cs="Times New Roman"/>
          <w:sz w:val="24"/>
          <w:szCs w:val="24"/>
        </w:rPr>
      </w:pPr>
      <w:r w:rsidRPr="00F13A02">
        <w:rPr>
          <w:rFonts w:ascii="Times New Roman" w:hAnsi="Times New Roman" w:cs="Times New Roman"/>
          <w:sz w:val="24"/>
          <w:szCs w:val="24"/>
        </w:rPr>
        <w:t>На следующем этапе урока предлагаю ученикам рассмотреть и обсудить такую форму:</w:t>
      </w:r>
    </w:p>
    <w:tbl>
      <w:tblPr>
        <w:tblStyle w:val="a3"/>
        <w:tblW w:w="0" w:type="auto"/>
        <w:tblLook w:val="04A0" w:firstRow="1" w:lastRow="0" w:firstColumn="1" w:lastColumn="0" w:noHBand="0" w:noVBand="1"/>
      </w:tblPr>
      <w:tblGrid>
        <w:gridCol w:w="2336"/>
        <w:gridCol w:w="2336"/>
        <w:gridCol w:w="2336"/>
        <w:gridCol w:w="2337"/>
      </w:tblGrid>
      <w:tr w:rsidR="00A01042" w:rsidRPr="00F13A02" w14:paraId="75E4A8A7" w14:textId="77777777" w:rsidTr="00A01042">
        <w:tc>
          <w:tcPr>
            <w:tcW w:w="2336" w:type="dxa"/>
          </w:tcPr>
          <w:p w14:paraId="6AC9279F" w14:textId="33D4FEC3" w:rsidR="00A01042" w:rsidRPr="00F13A02" w:rsidRDefault="00A01042" w:rsidP="003D3DDE">
            <w:pPr>
              <w:jc w:val="both"/>
              <w:rPr>
                <w:rFonts w:ascii="Times New Roman" w:hAnsi="Times New Roman" w:cs="Times New Roman"/>
                <w:sz w:val="24"/>
                <w:szCs w:val="24"/>
              </w:rPr>
            </w:pPr>
            <w:r w:rsidRPr="00F13A02">
              <w:rPr>
                <w:rFonts w:ascii="Times New Roman" w:hAnsi="Times New Roman" w:cs="Times New Roman"/>
                <w:sz w:val="24"/>
                <w:szCs w:val="24"/>
              </w:rPr>
              <w:t>Честь</w:t>
            </w:r>
          </w:p>
        </w:tc>
        <w:tc>
          <w:tcPr>
            <w:tcW w:w="2336" w:type="dxa"/>
          </w:tcPr>
          <w:p w14:paraId="1028C2F3" w14:textId="77777777" w:rsidR="00A01042" w:rsidRPr="00F13A02" w:rsidRDefault="00A01042" w:rsidP="003D3DDE">
            <w:pPr>
              <w:jc w:val="both"/>
              <w:rPr>
                <w:rFonts w:ascii="Times New Roman" w:hAnsi="Times New Roman" w:cs="Times New Roman"/>
                <w:sz w:val="24"/>
                <w:szCs w:val="24"/>
              </w:rPr>
            </w:pPr>
            <w:r w:rsidRPr="00F13A02">
              <w:rPr>
                <w:rFonts w:ascii="Times New Roman" w:hAnsi="Times New Roman" w:cs="Times New Roman"/>
                <w:sz w:val="24"/>
                <w:szCs w:val="24"/>
              </w:rPr>
              <w:t>Дуэлянт</w:t>
            </w:r>
          </w:p>
          <w:p w14:paraId="4B55DB1D" w14:textId="77777777" w:rsidR="003863A2" w:rsidRPr="00F13A02" w:rsidRDefault="003863A2" w:rsidP="003D3DDE">
            <w:pPr>
              <w:jc w:val="both"/>
              <w:rPr>
                <w:rFonts w:ascii="Times New Roman" w:hAnsi="Times New Roman" w:cs="Times New Roman"/>
                <w:sz w:val="24"/>
                <w:szCs w:val="24"/>
              </w:rPr>
            </w:pPr>
          </w:p>
          <w:p w14:paraId="4201DF45" w14:textId="06CB9668" w:rsidR="003863A2" w:rsidRPr="00F13A02" w:rsidRDefault="003863A2" w:rsidP="003D3DDE">
            <w:pPr>
              <w:jc w:val="both"/>
              <w:rPr>
                <w:rFonts w:ascii="Times New Roman" w:hAnsi="Times New Roman" w:cs="Times New Roman"/>
                <w:sz w:val="24"/>
                <w:szCs w:val="24"/>
              </w:rPr>
            </w:pPr>
          </w:p>
        </w:tc>
        <w:tc>
          <w:tcPr>
            <w:tcW w:w="2336" w:type="dxa"/>
          </w:tcPr>
          <w:p w14:paraId="40615212" w14:textId="77777777" w:rsidR="00A01042" w:rsidRPr="00F13A02" w:rsidRDefault="003863A2" w:rsidP="003D3DDE">
            <w:pPr>
              <w:jc w:val="both"/>
              <w:rPr>
                <w:rFonts w:ascii="Times New Roman" w:hAnsi="Times New Roman" w:cs="Times New Roman"/>
                <w:sz w:val="24"/>
                <w:szCs w:val="24"/>
              </w:rPr>
            </w:pPr>
            <w:r w:rsidRPr="00F13A02">
              <w:rPr>
                <w:rFonts w:ascii="Times New Roman" w:hAnsi="Times New Roman" w:cs="Times New Roman"/>
                <w:sz w:val="24"/>
                <w:szCs w:val="24"/>
              </w:rPr>
              <w:t>Варварство?</w:t>
            </w:r>
          </w:p>
          <w:p w14:paraId="5CDF321B" w14:textId="0E53D00E" w:rsidR="003863A2" w:rsidRPr="00F13A02" w:rsidRDefault="003863A2" w:rsidP="003D3DDE">
            <w:pPr>
              <w:jc w:val="both"/>
              <w:rPr>
                <w:rFonts w:ascii="Times New Roman" w:hAnsi="Times New Roman" w:cs="Times New Roman"/>
                <w:sz w:val="24"/>
                <w:szCs w:val="24"/>
              </w:rPr>
            </w:pPr>
          </w:p>
        </w:tc>
        <w:tc>
          <w:tcPr>
            <w:tcW w:w="2337" w:type="dxa"/>
          </w:tcPr>
          <w:p w14:paraId="7992200E" w14:textId="05177974" w:rsidR="00A01042" w:rsidRPr="00F13A02" w:rsidRDefault="003863A2" w:rsidP="003D3DDE">
            <w:pPr>
              <w:jc w:val="both"/>
              <w:rPr>
                <w:rFonts w:ascii="Times New Roman" w:hAnsi="Times New Roman" w:cs="Times New Roman"/>
                <w:sz w:val="24"/>
                <w:szCs w:val="24"/>
              </w:rPr>
            </w:pPr>
            <w:r w:rsidRPr="00F13A02">
              <w:rPr>
                <w:rFonts w:ascii="Times New Roman" w:hAnsi="Times New Roman" w:cs="Times New Roman"/>
                <w:sz w:val="24"/>
                <w:szCs w:val="24"/>
              </w:rPr>
              <w:t>Ритуал</w:t>
            </w:r>
          </w:p>
        </w:tc>
      </w:tr>
      <w:tr w:rsidR="00A01042" w:rsidRPr="00F13A02" w14:paraId="75B8F8DA" w14:textId="77777777" w:rsidTr="00A01042">
        <w:tc>
          <w:tcPr>
            <w:tcW w:w="2336" w:type="dxa"/>
          </w:tcPr>
          <w:p w14:paraId="6026FA57" w14:textId="309D5E45" w:rsidR="00A01042" w:rsidRPr="00F13A02" w:rsidRDefault="00A01042" w:rsidP="003D3DDE">
            <w:pPr>
              <w:jc w:val="both"/>
              <w:rPr>
                <w:rFonts w:ascii="Times New Roman" w:hAnsi="Times New Roman" w:cs="Times New Roman"/>
                <w:sz w:val="24"/>
                <w:szCs w:val="24"/>
              </w:rPr>
            </w:pPr>
            <w:r w:rsidRPr="00F13A02">
              <w:rPr>
                <w:rFonts w:ascii="Times New Roman" w:hAnsi="Times New Roman" w:cs="Times New Roman"/>
                <w:sz w:val="24"/>
                <w:szCs w:val="24"/>
              </w:rPr>
              <w:t>Страх</w:t>
            </w:r>
          </w:p>
        </w:tc>
        <w:tc>
          <w:tcPr>
            <w:tcW w:w="2336" w:type="dxa"/>
          </w:tcPr>
          <w:p w14:paraId="525EB631" w14:textId="3A5FC2E3" w:rsidR="00A01042" w:rsidRPr="00F13A02" w:rsidRDefault="00A01042" w:rsidP="003D3DDE">
            <w:pPr>
              <w:jc w:val="both"/>
              <w:rPr>
                <w:rFonts w:ascii="Times New Roman" w:hAnsi="Times New Roman" w:cs="Times New Roman"/>
                <w:sz w:val="24"/>
                <w:szCs w:val="24"/>
              </w:rPr>
            </w:pPr>
            <w:r w:rsidRPr="00F13A02">
              <w:rPr>
                <w:rFonts w:ascii="Times New Roman" w:hAnsi="Times New Roman" w:cs="Times New Roman"/>
                <w:sz w:val="24"/>
                <w:szCs w:val="24"/>
              </w:rPr>
              <w:t>Бретер</w:t>
            </w:r>
          </w:p>
        </w:tc>
        <w:tc>
          <w:tcPr>
            <w:tcW w:w="2336" w:type="dxa"/>
          </w:tcPr>
          <w:p w14:paraId="168066CC" w14:textId="777B010E" w:rsidR="00A01042" w:rsidRPr="00F13A02" w:rsidRDefault="003863A2" w:rsidP="003D3DDE">
            <w:pPr>
              <w:jc w:val="both"/>
              <w:rPr>
                <w:rFonts w:ascii="Times New Roman" w:hAnsi="Times New Roman" w:cs="Times New Roman"/>
                <w:sz w:val="24"/>
                <w:szCs w:val="24"/>
              </w:rPr>
            </w:pPr>
            <w:r w:rsidRPr="00F13A02">
              <w:rPr>
                <w:rFonts w:ascii="Times New Roman" w:hAnsi="Times New Roman" w:cs="Times New Roman"/>
                <w:sz w:val="24"/>
                <w:szCs w:val="24"/>
              </w:rPr>
              <w:t>Сословный предрассудок?</w:t>
            </w:r>
          </w:p>
        </w:tc>
        <w:tc>
          <w:tcPr>
            <w:tcW w:w="2337" w:type="dxa"/>
          </w:tcPr>
          <w:p w14:paraId="3CC0DAC8" w14:textId="77777777" w:rsidR="00A01042" w:rsidRPr="00F13A02" w:rsidRDefault="003863A2" w:rsidP="003D3DDE">
            <w:pPr>
              <w:jc w:val="both"/>
              <w:rPr>
                <w:rFonts w:ascii="Times New Roman" w:hAnsi="Times New Roman" w:cs="Times New Roman"/>
                <w:sz w:val="24"/>
                <w:szCs w:val="24"/>
              </w:rPr>
            </w:pPr>
            <w:r w:rsidRPr="00F13A02">
              <w:rPr>
                <w:rFonts w:ascii="Times New Roman" w:hAnsi="Times New Roman" w:cs="Times New Roman"/>
                <w:sz w:val="24"/>
                <w:szCs w:val="24"/>
              </w:rPr>
              <w:t>Театрализованное действие</w:t>
            </w:r>
          </w:p>
          <w:p w14:paraId="56F4504A" w14:textId="1F8497D0" w:rsidR="003863A2" w:rsidRPr="00F13A02" w:rsidRDefault="003863A2" w:rsidP="003D3DDE">
            <w:pPr>
              <w:jc w:val="both"/>
              <w:rPr>
                <w:rFonts w:ascii="Times New Roman" w:hAnsi="Times New Roman" w:cs="Times New Roman"/>
                <w:sz w:val="24"/>
                <w:szCs w:val="24"/>
              </w:rPr>
            </w:pPr>
          </w:p>
        </w:tc>
      </w:tr>
      <w:tr w:rsidR="00A01042" w:rsidRPr="00F13A02" w14:paraId="7E425B4C" w14:textId="77777777" w:rsidTr="00A01042">
        <w:tc>
          <w:tcPr>
            <w:tcW w:w="2336" w:type="dxa"/>
          </w:tcPr>
          <w:p w14:paraId="542FB875" w14:textId="7F5CAA99" w:rsidR="00A01042" w:rsidRPr="00F13A02" w:rsidRDefault="00A01042" w:rsidP="003D3DDE">
            <w:pPr>
              <w:jc w:val="both"/>
              <w:rPr>
                <w:rFonts w:ascii="Times New Roman" w:hAnsi="Times New Roman" w:cs="Times New Roman"/>
                <w:sz w:val="24"/>
                <w:szCs w:val="24"/>
              </w:rPr>
            </w:pPr>
            <w:r w:rsidRPr="00F13A02">
              <w:rPr>
                <w:rFonts w:ascii="Times New Roman" w:hAnsi="Times New Roman" w:cs="Times New Roman"/>
                <w:sz w:val="24"/>
                <w:szCs w:val="24"/>
              </w:rPr>
              <w:t>Стыд</w:t>
            </w:r>
          </w:p>
        </w:tc>
        <w:tc>
          <w:tcPr>
            <w:tcW w:w="2336" w:type="dxa"/>
          </w:tcPr>
          <w:p w14:paraId="45C444AF" w14:textId="4C34ADF8" w:rsidR="00A01042" w:rsidRPr="00F13A02" w:rsidRDefault="00A01042" w:rsidP="003D3DDE">
            <w:pPr>
              <w:jc w:val="both"/>
              <w:rPr>
                <w:rFonts w:ascii="Times New Roman" w:hAnsi="Times New Roman" w:cs="Times New Roman"/>
                <w:sz w:val="24"/>
                <w:szCs w:val="24"/>
              </w:rPr>
            </w:pPr>
            <w:r w:rsidRPr="00F13A02">
              <w:rPr>
                <w:rFonts w:ascii="Times New Roman" w:hAnsi="Times New Roman" w:cs="Times New Roman"/>
                <w:sz w:val="24"/>
                <w:szCs w:val="24"/>
              </w:rPr>
              <w:t>Трус</w:t>
            </w:r>
          </w:p>
        </w:tc>
        <w:tc>
          <w:tcPr>
            <w:tcW w:w="2336" w:type="dxa"/>
          </w:tcPr>
          <w:p w14:paraId="158BC1CC" w14:textId="0F8C2428" w:rsidR="00A01042" w:rsidRPr="00F13A02" w:rsidRDefault="003863A2" w:rsidP="003D3DDE">
            <w:pPr>
              <w:jc w:val="both"/>
              <w:rPr>
                <w:rFonts w:ascii="Times New Roman" w:hAnsi="Times New Roman" w:cs="Times New Roman"/>
                <w:sz w:val="24"/>
                <w:szCs w:val="24"/>
              </w:rPr>
            </w:pPr>
            <w:r w:rsidRPr="00F13A02">
              <w:rPr>
                <w:rFonts w:ascii="Times New Roman" w:hAnsi="Times New Roman" w:cs="Times New Roman"/>
                <w:sz w:val="24"/>
                <w:szCs w:val="24"/>
              </w:rPr>
              <w:t>Вольнодумство или самонадеянный поступок?</w:t>
            </w:r>
          </w:p>
        </w:tc>
        <w:tc>
          <w:tcPr>
            <w:tcW w:w="2337" w:type="dxa"/>
          </w:tcPr>
          <w:p w14:paraId="2D9668E1" w14:textId="0403C40B" w:rsidR="00A01042" w:rsidRPr="00F13A02" w:rsidRDefault="003863A2" w:rsidP="003D3DDE">
            <w:pPr>
              <w:jc w:val="both"/>
              <w:rPr>
                <w:rFonts w:ascii="Times New Roman" w:hAnsi="Times New Roman" w:cs="Times New Roman"/>
                <w:sz w:val="24"/>
                <w:szCs w:val="24"/>
              </w:rPr>
            </w:pPr>
            <w:r w:rsidRPr="00F13A02">
              <w:rPr>
                <w:rFonts w:ascii="Times New Roman" w:hAnsi="Times New Roman" w:cs="Times New Roman"/>
                <w:sz w:val="24"/>
                <w:szCs w:val="24"/>
              </w:rPr>
              <w:t>Игра</w:t>
            </w:r>
          </w:p>
        </w:tc>
      </w:tr>
    </w:tbl>
    <w:p w14:paraId="47A3ACC6" w14:textId="6598D228" w:rsidR="00A01042" w:rsidRDefault="003863A2" w:rsidP="003D3DDE">
      <w:pPr>
        <w:spacing w:after="0" w:line="240" w:lineRule="auto"/>
        <w:ind w:firstLine="709"/>
        <w:jc w:val="both"/>
        <w:rPr>
          <w:rFonts w:ascii="Times New Roman" w:hAnsi="Times New Roman" w:cs="Times New Roman"/>
          <w:sz w:val="24"/>
          <w:szCs w:val="24"/>
        </w:rPr>
      </w:pPr>
      <w:r w:rsidRPr="00F13A02">
        <w:rPr>
          <w:rFonts w:ascii="Times New Roman" w:hAnsi="Times New Roman" w:cs="Times New Roman"/>
          <w:sz w:val="24"/>
          <w:szCs w:val="24"/>
        </w:rPr>
        <w:lastRenderedPageBreak/>
        <w:t xml:space="preserve">В этой форме есть слова, значение которых неизвестно современным девятиклассникам. Значение этих слов надо выяснить. Форма помогает организовать обсуждение такого неоднозначного явления, как дуэль. Чтобы учащиеся смогли избрать правильное направление для размышлений, предлагаем им обратиться к комментариям Ю.М. Лотмана. В результате на уроке возникает один из самых диалогов – диалог о чести, </w:t>
      </w:r>
      <w:r w:rsidR="00F13A02" w:rsidRPr="00F13A02">
        <w:rPr>
          <w:rFonts w:ascii="Times New Roman" w:hAnsi="Times New Roman" w:cs="Times New Roman"/>
          <w:sz w:val="24"/>
          <w:szCs w:val="24"/>
        </w:rPr>
        <w:t xml:space="preserve">смерти, бессмертии. </w:t>
      </w:r>
      <w:r w:rsidR="00F13A02">
        <w:rPr>
          <w:rFonts w:ascii="Times New Roman" w:hAnsi="Times New Roman" w:cs="Times New Roman"/>
          <w:sz w:val="24"/>
          <w:szCs w:val="24"/>
        </w:rPr>
        <w:t xml:space="preserve">Возможно (при определенном уровне подготовленности учеников) предложить ребятам организовать академическую дискуссию на тему: участник дуэли – человек, защищавший свою честь? убийца? заложник обстоятельств? игрушка, которая вынуждена соблюдать некий ритуал? </w:t>
      </w:r>
    </w:p>
    <w:p w14:paraId="32C34883" w14:textId="27252275" w:rsidR="002A0341" w:rsidRDefault="002A0341" w:rsidP="003D3D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визуальные задачи – эффективный способ подачи материала. Он позволяет организовать на уроке свободный обмен мыслями, в итоге – организовать диалог, в центре которого – автор произведения и его герой, а значит – смысл изучаемого произведения. </w:t>
      </w:r>
    </w:p>
    <w:p w14:paraId="04E13BDF" w14:textId="77777777" w:rsidR="00B13FF5" w:rsidRDefault="00B13FF5" w:rsidP="003D3DDE">
      <w:pPr>
        <w:spacing w:after="0" w:line="240" w:lineRule="auto"/>
        <w:ind w:firstLine="709"/>
        <w:jc w:val="both"/>
        <w:rPr>
          <w:rFonts w:ascii="Times New Roman" w:hAnsi="Times New Roman" w:cs="Times New Roman"/>
          <w:sz w:val="24"/>
          <w:szCs w:val="24"/>
        </w:rPr>
      </w:pPr>
    </w:p>
    <w:p w14:paraId="0D3639D6" w14:textId="438B2227" w:rsidR="00F13A02" w:rsidRPr="00F13A02" w:rsidRDefault="00F13A02" w:rsidP="003D3DDE">
      <w:pPr>
        <w:spacing w:after="0" w:line="240" w:lineRule="auto"/>
        <w:ind w:firstLine="709"/>
        <w:jc w:val="both"/>
        <w:rPr>
          <w:rFonts w:ascii="Times New Roman" w:hAnsi="Times New Roman" w:cs="Times New Roman"/>
          <w:sz w:val="24"/>
          <w:szCs w:val="24"/>
        </w:rPr>
      </w:pPr>
    </w:p>
    <w:p w14:paraId="58D93995" w14:textId="77777777" w:rsidR="00F13A02" w:rsidRPr="003D3DDE" w:rsidRDefault="00F13A02" w:rsidP="003D3DDE">
      <w:pPr>
        <w:spacing w:after="0" w:line="240" w:lineRule="auto"/>
        <w:ind w:firstLine="709"/>
        <w:jc w:val="both"/>
        <w:rPr>
          <w:rFonts w:ascii="Times New Roman" w:hAnsi="Times New Roman" w:cs="Times New Roman"/>
        </w:rPr>
      </w:pPr>
    </w:p>
    <w:p w14:paraId="6D5E5EE5" w14:textId="77777777" w:rsidR="00271E14" w:rsidRPr="003D3DDE" w:rsidRDefault="00271E14" w:rsidP="003D3DDE">
      <w:pPr>
        <w:spacing w:after="0" w:line="240" w:lineRule="auto"/>
        <w:ind w:firstLine="709"/>
        <w:jc w:val="both"/>
        <w:rPr>
          <w:rFonts w:ascii="Times New Roman" w:hAnsi="Times New Roman" w:cs="Times New Roman"/>
        </w:rPr>
      </w:pPr>
    </w:p>
    <w:p w14:paraId="2C0A03E0" w14:textId="77777777" w:rsidR="00271E14" w:rsidRPr="003D3DDE" w:rsidRDefault="00271E14" w:rsidP="003D3DDE">
      <w:pPr>
        <w:spacing w:after="0" w:line="240" w:lineRule="auto"/>
        <w:ind w:firstLine="709"/>
        <w:jc w:val="both"/>
        <w:rPr>
          <w:rFonts w:ascii="Times New Roman" w:hAnsi="Times New Roman" w:cs="Times New Roman"/>
        </w:rPr>
      </w:pPr>
    </w:p>
    <w:sectPr w:rsidR="00271E14" w:rsidRPr="003D3D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2A7C30"/>
    <w:multiLevelType w:val="hybridMultilevel"/>
    <w:tmpl w:val="073AA984"/>
    <w:lvl w:ilvl="0" w:tplc="DEF6FC9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384"/>
    <w:rsid w:val="000131B0"/>
    <w:rsid w:val="00143384"/>
    <w:rsid w:val="001650E6"/>
    <w:rsid w:val="001A171D"/>
    <w:rsid w:val="00271E14"/>
    <w:rsid w:val="002A0341"/>
    <w:rsid w:val="0031701C"/>
    <w:rsid w:val="00375EFB"/>
    <w:rsid w:val="003863A2"/>
    <w:rsid w:val="003D3DDE"/>
    <w:rsid w:val="00447851"/>
    <w:rsid w:val="0052730A"/>
    <w:rsid w:val="00583A77"/>
    <w:rsid w:val="006B301F"/>
    <w:rsid w:val="00764D3A"/>
    <w:rsid w:val="008150B9"/>
    <w:rsid w:val="00824B1F"/>
    <w:rsid w:val="008E6178"/>
    <w:rsid w:val="009F4F6F"/>
    <w:rsid w:val="00A01042"/>
    <w:rsid w:val="00A26D93"/>
    <w:rsid w:val="00AA6883"/>
    <w:rsid w:val="00B13FF5"/>
    <w:rsid w:val="00B84624"/>
    <w:rsid w:val="00C375F4"/>
    <w:rsid w:val="00D82D30"/>
    <w:rsid w:val="00D87F3B"/>
    <w:rsid w:val="00D916C6"/>
    <w:rsid w:val="00F13A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1BDC7"/>
  <w15:chartTrackingRefBased/>
  <w15:docId w15:val="{C7F1206B-269E-462C-A232-85EBDA92E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47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E61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510077">
      <w:bodyDiv w:val="1"/>
      <w:marLeft w:val="0"/>
      <w:marRight w:val="0"/>
      <w:marTop w:val="0"/>
      <w:marBottom w:val="0"/>
      <w:divBdr>
        <w:top w:val="none" w:sz="0" w:space="0" w:color="auto"/>
        <w:left w:val="none" w:sz="0" w:space="0" w:color="auto"/>
        <w:bottom w:val="none" w:sz="0" w:space="0" w:color="auto"/>
        <w:right w:val="none" w:sz="0" w:space="0" w:color="auto"/>
      </w:divBdr>
    </w:div>
    <w:div w:id="190024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5</Pages>
  <Words>1370</Words>
  <Characters>7810</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Belova</dc:creator>
  <cp:keywords/>
  <dc:description/>
  <cp:lastModifiedBy>Anna Belova</cp:lastModifiedBy>
  <cp:revision>4</cp:revision>
  <dcterms:created xsi:type="dcterms:W3CDTF">2021-12-31T11:43:00Z</dcterms:created>
  <dcterms:modified xsi:type="dcterms:W3CDTF">2021-12-31T14:10:00Z</dcterms:modified>
</cp:coreProperties>
</file>