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8B" w:rsidRDefault="0069698B" w:rsidP="00B870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9698B" w:rsidRDefault="0069698B" w:rsidP="00B870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9698B" w:rsidRDefault="0069698B" w:rsidP="00B870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9698B" w:rsidRDefault="0069698B" w:rsidP="00B870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9698B" w:rsidRDefault="0069698B" w:rsidP="00B870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9698B" w:rsidRDefault="0069698B" w:rsidP="00B870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63F86" w:rsidRPr="00AB5FE5" w:rsidRDefault="0069698B" w:rsidP="00B870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F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3F86" w:rsidRPr="00AB5FE5">
        <w:rPr>
          <w:rFonts w:ascii="Times New Roman" w:hAnsi="Times New Roman" w:cs="Times New Roman"/>
          <w:b/>
          <w:bCs/>
          <w:sz w:val="28"/>
          <w:szCs w:val="28"/>
        </w:rPr>
        <w:t>«Комплект дидактических игр по</w:t>
      </w:r>
      <w:r w:rsidR="00163F86" w:rsidRPr="00AB5FE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формированию предпосылок естественнонаучной грамотности у детей дошкольного возраста как элемента функциональной грамотности»</w:t>
      </w:r>
    </w:p>
    <w:p w:rsidR="00163F86" w:rsidRPr="00825C19" w:rsidRDefault="00825C19" w:rsidP="00825C19">
      <w:pPr>
        <w:pStyle w:val="1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5C19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(</w:t>
      </w:r>
      <w:r w:rsidR="00C65F9E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подготовительная к школе группа</w:t>
      </w:r>
      <w:r w:rsidRPr="00825C19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)</w:t>
      </w:r>
    </w:p>
    <w:p w:rsidR="00163F86" w:rsidRPr="007A72EC" w:rsidRDefault="00163F86" w:rsidP="00B87009">
      <w:pPr>
        <w:pStyle w:val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F86" w:rsidRPr="00B87009" w:rsidRDefault="00163F86" w:rsidP="00B87009">
      <w:pPr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163F86" w:rsidRPr="00B87009" w:rsidRDefault="00163F86" w:rsidP="000F696F">
      <w:pPr>
        <w:spacing w:line="36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69698B" w:rsidRDefault="0069698B" w:rsidP="00B87009">
      <w:pPr>
        <w:ind w:left="6372"/>
        <w:rPr>
          <w:rFonts w:ascii="Times New Roman" w:hAnsi="Times New Roman" w:cs="Times New Roman"/>
          <w:sz w:val="28"/>
          <w:szCs w:val="28"/>
          <w:lang w:val="en-US"/>
        </w:rPr>
      </w:pPr>
    </w:p>
    <w:p w:rsidR="0069698B" w:rsidRDefault="0069698B" w:rsidP="00B87009">
      <w:pPr>
        <w:ind w:left="6372"/>
        <w:rPr>
          <w:rFonts w:ascii="Times New Roman" w:hAnsi="Times New Roman" w:cs="Times New Roman"/>
          <w:sz w:val="28"/>
          <w:szCs w:val="28"/>
          <w:lang w:val="en-US"/>
        </w:rPr>
      </w:pPr>
    </w:p>
    <w:p w:rsidR="0069698B" w:rsidRDefault="0069698B" w:rsidP="00B87009">
      <w:pPr>
        <w:ind w:left="6372"/>
        <w:rPr>
          <w:rFonts w:ascii="Times New Roman" w:hAnsi="Times New Roman" w:cs="Times New Roman"/>
          <w:sz w:val="28"/>
          <w:szCs w:val="28"/>
          <w:lang w:val="en-US"/>
        </w:rPr>
      </w:pPr>
    </w:p>
    <w:p w:rsidR="0069698B" w:rsidRDefault="0069698B" w:rsidP="00B87009">
      <w:pPr>
        <w:ind w:left="6372"/>
        <w:rPr>
          <w:rFonts w:ascii="Times New Roman" w:hAnsi="Times New Roman" w:cs="Times New Roman"/>
          <w:sz w:val="28"/>
          <w:szCs w:val="28"/>
          <w:lang w:val="en-US"/>
        </w:rPr>
      </w:pPr>
    </w:p>
    <w:p w:rsidR="0069698B" w:rsidRDefault="0069698B" w:rsidP="00B87009">
      <w:pPr>
        <w:ind w:left="6372"/>
        <w:rPr>
          <w:rFonts w:ascii="Times New Roman" w:hAnsi="Times New Roman" w:cs="Times New Roman"/>
          <w:sz w:val="28"/>
          <w:szCs w:val="28"/>
          <w:lang w:val="en-US"/>
        </w:rPr>
      </w:pPr>
    </w:p>
    <w:p w:rsidR="0069698B" w:rsidRDefault="0069698B" w:rsidP="00B87009">
      <w:pPr>
        <w:ind w:left="6372"/>
        <w:rPr>
          <w:rFonts w:ascii="Times New Roman" w:hAnsi="Times New Roman" w:cs="Times New Roman"/>
          <w:sz w:val="28"/>
          <w:szCs w:val="28"/>
          <w:lang w:val="en-US"/>
        </w:rPr>
      </w:pPr>
    </w:p>
    <w:p w:rsidR="0069698B" w:rsidRDefault="0069698B" w:rsidP="00B87009">
      <w:pPr>
        <w:ind w:left="6372"/>
        <w:rPr>
          <w:rFonts w:ascii="Times New Roman" w:hAnsi="Times New Roman" w:cs="Times New Roman"/>
          <w:sz w:val="28"/>
          <w:szCs w:val="28"/>
          <w:lang w:val="en-US"/>
        </w:rPr>
      </w:pPr>
    </w:p>
    <w:p w:rsidR="0069698B" w:rsidRDefault="0069698B" w:rsidP="00B87009">
      <w:pPr>
        <w:ind w:left="6372"/>
        <w:rPr>
          <w:rFonts w:ascii="Times New Roman" w:hAnsi="Times New Roman" w:cs="Times New Roman"/>
          <w:sz w:val="28"/>
          <w:szCs w:val="28"/>
          <w:lang w:val="en-US"/>
        </w:rPr>
      </w:pPr>
    </w:p>
    <w:p w:rsidR="0069698B" w:rsidRDefault="0069698B" w:rsidP="00B87009">
      <w:pPr>
        <w:ind w:left="6372"/>
        <w:rPr>
          <w:rFonts w:ascii="Times New Roman" w:hAnsi="Times New Roman" w:cs="Times New Roman"/>
          <w:sz w:val="28"/>
          <w:szCs w:val="28"/>
          <w:lang w:val="en-US"/>
        </w:rPr>
      </w:pPr>
    </w:p>
    <w:p w:rsidR="0069698B" w:rsidRDefault="0069698B" w:rsidP="00B87009">
      <w:pPr>
        <w:ind w:left="6372"/>
        <w:rPr>
          <w:rFonts w:ascii="Times New Roman" w:hAnsi="Times New Roman" w:cs="Times New Roman"/>
          <w:sz w:val="28"/>
          <w:szCs w:val="28"/>
          <w:lang w:val="en-US"/>
        </w:rPr>
      </w:pPr>
    </w:p>
    <w:p w:rsidR="00163F86" w:rsidRPr="00B87009" w:rsidRDefault="00163F86" w:rsidP="00B87009">
      <w:pPr>
        <w:ind w:left="6372"/>
        <w:rPr>
          <w:rFonts w:ascii="Times New Roman" w:hAnsi="Times New Roman" w:cs="Times New Roman"/>
          <w:sz w:val="28"/>
          <w:szCs w:val="28"/>
        </w:rPr>
      </w:pPr>
      <w:r w:rsidRPr="00B87009">
        <w:rPr>
          <w:rFonts w:ascii="Times New Roman" w:hAnsi="Times New Roman" w:cs="Times New Roman"/>
          <w:sz w:val="28"/>
          <w:szCs w:val="28"/>
        </w:rPr>
        <w:t>Выполнила</w:t>
      </w:r>
    </w:p>
    <w:p w:rsidR="003C6302" w:rsidRDefault="003C6302" w:rsidP="00B87009">
      <w:pPr>
        <w:ind w:left="637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Геннадьевна,</w:t>
      </w:r>
    </w:p>
    <w:p w:rsidR="00C65F9E" w:rsidRPr="00B87009" w:rsidRDefault="003C6302" w:rsidP="00B87009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65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F86" w:rsidRPr="00B87009" w:rsidRDefault="00C65F9E" w:rsidP="00B87009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«Детский сад №62» ГБОУ СОШ №4 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ызрань</w:t>
      </w:r>
    </w:p>
    <w:p w:rsidR="00163F86" w:rsidRDefault="00163F86" w:rsidP="00A71FB7">
      <w:pPr>
        <w:tabs>
          <w:tab w:val="left" w:pos="184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163F86" w:rsidRDefault="00163F86" w:rsidP="00A71FB7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3F86" w:rsidRDefault="00163F86" w:rsidP="00A71FB7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698B" w:rsidRDefault="0069698B" w:rsidP="00A71FB7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69698B" w:rsidRDefault="0069698B" w:rsidP="00A71FB7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69698B" w:rsidRDefault="0069698B" w:rsidP="00A71FB7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69698B" w:rsidRDefault="0069698B" w:rsidP="00A71FB7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69698B" w:rsidRDefault="0069698B" w:rsidP="00A71FB7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6942D1" w:rsidRDefault="000F696F" w:rsidP="00A71FB7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Сызрань</w:t>
      </w:r>
      <w:r w:rsidR="00163F86" w:rsidRPr="00B87009">
        <w:rPr>
          <w:rFonts w:ascii="Times New Roman" w:hAnsi="Times New Roman" w:cs="Times New Roman"/>
          <w:sz w:val="28"/>
          <w:szCs w:val="28"/>
          <w:shd w:val="clear" w:color="auto" w:fill="FFFFFF"/>
        </w:rPr>
        <w:t>,20</w:t>
      </w:r>
      <w:r w:rsidR="00825C1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86CE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</w:p>
    <w:p w:rsidR="00163F86" w:rsidRDefault="006942D1" w:rsidP="004A7FC5">
      <w:pPr>
        <w:tabs>
          <w:tab w:val="left" w:pos="184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  <w:r w:rsidR="00163F86" w:rsidRPr="00CE250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Комплект </w:t>
      </w:r>
      <w:r w:rsidR="00163F86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163F86" w:rsidRPr="00CE250C">
        <w:rPr>
          <w:rFonts w:ascii="Times New Roman" w:hAnsi="Times New Roman" w:cs="Times New Roman"/>
          <w:b/>
          <w:bCs/>
          <w:sz w:val="28"/>
          <w:szCs w:val="28"/>
        </w:rPr>
        <w:t>идактических игр по</w:t>
      </w:r>
      <w:r w:rsidR="00163F86" w:rsidRPr="00CE250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формированию предпосылок естественнонаучной грамотности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3"/>
      </w:tblGrid>
      <w:tr w:rsidR="00163F86" w:rsidRPr="00CE250C">
        <w:tc>
          <w:tcPr>
            <w:tcW w:w="9853" w:type="dxa"/>
          </w:tcPr>
          <w:p w:rsidR="00163F86" w:rsidRPr="000C7F70" w:rsidRDefault="004104C5" w:rsidP="002B5377">
            <w:pPr>
              <w:pStyle w:val="a5"/>
              <w:numPr>
                <w:ilvl w:val="0"/>
                <w:numId w:val="2"/>
              </w:num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104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Г</w:t>
            </w:r>
            <w:r w:rsidR="00163F86" w:rsidRPr="004104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еографическое</w:t>
            </w:r>
            <w:r w:rsidR="00163F86" w:rsidRPr="000C7F7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разнообразие</w:t>
            </w:r>
          </w:p>
        </w:tc>
      </w:tr>
      <w:tr w:rsidR="002B5377" w:rsidRPr="00CE250C">
        <w:tc>
          <w:tcPr>
            <w:tcW w:w="9853" w:type="dxa"/>
          </w:tcPr>
          <w:p w:rsidR="002B5377" w:rsidRPr="00231FD7" w:rsidRDefault="002B5377" w:rsidP="00231FD7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31F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Название игры  «</w:t>
            </w:r>
            <w:r w:rsidR="00231FD7" w:rsidRPr="00231F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Поверхность Земли</w:t>
            </w:r>
            <w:r w:rsidRPr="00231F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»</w:t>
            </w:r>
            <w:r w:rsidR="00473871" w:rsidRPr="00231F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2B5377" w:rsidRPr="00CE250C">
        <w:tc>
          <w:tcPr>
            <w:tcW w:w="9853" w:type="dxa"/>
          </w:tcPr>
          <w:p w:rsidR="002B5377" w:rsidRPr="00AD4994" w:rsidRDefault="006942D1" w:rsidP="00AD4994">
            <w:r w:rsidRPr="00AD4994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  <w:t>Задача игры (замысел):</w:t>
            </w:r>
            <w:r w:rsidR="00AD4994" w:rsidRPr="00AD499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D4994" w:rsidRPr="00AD499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Формировать на наглядной основе представления о следующих разновидностях природных ландшафтов Земли: озеро, море, обрыв, скалы, овраг, холм, гейзер, вулкан, барханы, айсберг, остров, полуостров, водопад, равнина, мыс.</w:t>
            </w:r>
            <w:proofErr w:type="gramEnd"/>
          </w:p>
        </w:tc>
      </w:tr>
      <w:tr w:rsidR="002B5377" w:rsidRPr="00CE250C">
        <w:tc>
          <w:tcPr>
            <w:tcW w:w="9853" w:type="dxa"/>
          </w:tcPr>
          <w:p w:rsidR="002B5377" w:rsidRPr="004A7FC5" w:rsidRDefault="006942D1" w:rsidP="00682BA0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Понятийный аппарат:</w:t>
            </w:r>
            <w:r w:rsidR="00AD4994">
              <w:rPr>
                <w:sz w:val="27"/>
                <w:szCs w:val="27"/>
              </w:rPr>
              <w:t xml:space="preserve"> </w:t>
            </w:r>
            <w:r w:rsidR="00AD4994" w:rsidRPr="00AD499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озеро, море, обрыв, скалы, овраг, холм, гейзер, вулкан, барханы, айсберг, остров, полуостров, водопад, равнина, мыс.</w:t>
            </w:r>
            <w:proofErr w:type="gramEnd"/>
          </w:p>
        </w:tc>
      </w:tr>
      <w:tr w:rsidR="002B5377" w:rsidRPr="00CE250C">
        <w:tc>
          <w:tcPr>
            <w:tcW w:w="9853" w:type="dxa"/>
          </w:tcPr>
          <w:p w:rsidR="002B5377" w:rsidRPr="004A7FC5" w:rsidRDefault="006942D1" w:rsidP="00682BA0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proofErr w:type="gramStart"/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Оборудование:</w:t>
            </w:r>
            <w:r w:rsidR="00AD4994">
              <w:rPr>
                <w:sz w:val="36"/>
                <w:szCs w:val="36"/>
                <w:shd w:val="clear" w:color="auto" w:fill="F5F5F5"/>
              </w:rPr>
              <w:t xml:space="preserve"> </w:t>
            </w:r>
            <w:r w:rsidR="00AD4994" w:rsidRPr="00AD499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маленькие картинки с изображением разных видов ландшафта (лес, луг, сад, поле, река, ручей, горы, пруд, озеро, море, обрыв, скалы, овраг, холм, гейзер, вулкан, айсберг, остров, полуостров, водопад, равнина, мыс) (от 3-х до 8-ми картинок), а также картинки побольше размером, с изображением вышеперечисленных видов ландшафта.</w:t>
            </w:r>
            <w:proofErr w:type="gramEnd"/>
          </w:p>
        </w:tc>
      </w:tr>
      <w:tr w:rsidR="002B5377" w:rsidRPr="00CE250C">
        <w:tc>
          <w:tcPr>
            <w:tcW w:w="9853" w:type="dxa"/>
          </w:tcPr>
          <w:p w:rsidR="002B5377" w:rsidRDefault="004104C5" w:rsidP="00682BA0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Игровые правила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и с</w:t>
            </w:r>
            <w:r w:rsidR="002B5377"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одержание (ход игры)</w:t>
            </w:r>
            <w:r w:rsidR="00AD499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.</w:t>
            </w:r>
          </w:p>
          <w:p w:rsidR="00AD4994" w:rsidRPr="00AD4994" w:rsidRDefault="00AD4994" w:rsidP="00E003AA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D499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Воспитатель раздаёт детям по 5-8 картинок с изображением разных видов ландшафта. Затем показывает большую картинку, и называет, что на ней изображено. </w:t>
            </w:r>
            <w:proofErr w:type="gramStart"/>
            <w:r w:rsidRPr="00AD499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Спрашивает, у кого из детей есть картинка, с изображением леса, поля, луга, сада, вулкана, моря и.т.д.</w:t>
            </w:r>
            <w:proofErr w:type="gramEnd"/>
            <w:r w:rsidRPr="00AD499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Первый, кто ответил, получает фишку и отдаёт картинку воспитателю. Игра заканчивается в тот момент, когда у кого-то из детей не остаётся картинок. Затем подсчитывается количество фишек у детей. Выигрывает тот, у кого больше всех фишек.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A7FC5" w:rsidRPr="00CE250C">
        <w:tc>
          <w:tcPr>
            <w:tcW w:w="9853" w:type="dxa"/>
          </w:tcPr>
          <w:p w:rsidR="004A7FC5" w:rsidRPr="004A7FC5" w:rsidRDefault="004A7FC5" w:rsidP="00E003AA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proofErr w:type="gramStart"/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Работа с картой</w:t>
            </w:r>
            <w:r w:rsidR="00AD499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: </w:t>
            </w:r>
            <w:r w:rsidR="00E003A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поиск  на физической карте мира морей, озер, рек, островов, полуостровов, равнин, мысов, </w:t>
            </w:r>
            <w:proofErr w:type="spellStart"/>
            <w:r w:rsidR="00E003A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расположенныхна</w:t>
            </w:r>
            <w:proofErr w:type="spellEnd"/>
            <w:r w:rsidR="00E003A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территории России.</w:t>
            </w:r>
            <w:proofErr w:type="gramEnd"/>
            <w:r w:rsidR="00E003A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Домашнее задание</w:t>
            </w:r>
            <w:proofErr w:type="gramStart"/>
            <w:r w:rsidR="00E003A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:</w:t>
            </w:r>
            <w:proofErr w:type="gramEnd"/>
            <w:r w:rsidR="00E003A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найти на карте или глобусе моря, озера, реки, острова, полуострова, равнины, мысы Западного полушария Земли.</w:t>
            </w:r>
          </w:p>
        </w:tc>
      </w:tr>
      <w:tr w:rsidR="002B5377" w:rsidRPr="00CE250C">
        <w:tc>
          <w:tcPr>
            <w:tcW w:w="9853" w:type="dxa"/>
          </w:tcPr>
          <w:p w:rsidR="002B5377" w:rsidRPr="004A7FC5" w:rsidRDefault="002B5377" w:rsidP="00AD4994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proofErr w:type="gramStart"/>
            <w:r w:rsidRPr="00E003AA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  <w:t>Результат</w:t>
            </w:r>
            <w:r w:rsidR="00E003A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  <w:r w:rsidR="00AD4994" w:rsidRPr="00E003A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дети получили первоначальные представления о таких видах ландшафта как озеро, море, обрыв, скалы, овраг, холм, гейзер, вулкан, барханы, айсберг, остров, полуостров, водопад, равнина, мыс</w:t>
            </w:r>
            <w:proofErr w:type="gramEnd"/>
          </w:p>
        </w:tc>
      </w:tr>
      <w:tr w:rsidR="002B5377" w:rsidRPr="00CE250C">
        <w:tc>
          <w:tcPr>
            <w:tcW w:w="9853" w:type="dxa"/>
          </w:tcPr>
          <w:p w:rsidR="002B5377" w:rsidRPr="000C7F70" w:rsidRDefault="004104C5" w:rsidP="002B5377">
            <w:pPr>
              <w:pStyle w:val="a5"/>
              <w:numPr>
                <w:ilvl w:val="0"/>
                <w:numId w:val="2"/>
              </w:num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104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П</w:t>
            </w:r>
            <w:r w:rsidR="002B5377" w:rsidRPr="004104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риродное</w:t>
            </w:r>
            <w:r w:rsidR="002B5377" w:rsidRPr="000C7F7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разнообразие</w:t>
            </w:r>
          </w:p>
        </w:tc>
      </w:tr>
      <w:tr w:rsidR="006942D1" w:rsidRPr="00CE250C">
        <w:tc>
          <w:tcPr>
            <w:tcW w:w="9853" w:type="dxa"/>
          </w:tcPr>
          <w:p w:rsidR="006942D1" w:rsidRPr="00231FD7" w:rsidRDefault="006942D1" w:rsidP="00E003AA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31F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Название игры  </w:t>
            </w:r>
            <w:r w:rsidR="00A04A44" w:rsidRPr="00231F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Лото</w:t>
            </w:r>
            <w:proofErr w:type="gramStart"/>
            <w:r w:rsidR="00E003AA" w:rsidRPr="00231F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«Ж</w:t>
            </w:r>
            <w:proofErr w:type="gramEnd"/>
            <w:r w:rsidR="00E003AA" w:rsidRPr="00231F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ивотные</w:t>
            </w:r>
            <w:r w:rsidR="00A04A44" w:rsidRPr="00231F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и птицы</w:t>
            </w:r>
            <w:r w:rsidR="00E003AA" w:rsidRPr="00231F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Самарской области»</w:t>
            </w:r>
            <w:r w:rsidRPr="00231F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</w:tc>
      </w:tr>
      <w:tr w:rsidR="006942D1" w:rsidRPr="00CE250C">
        <w:tc>
          <w:tcPr>
            <w:tcW w:w="9853" w:type="dxa"/>
          </w:tcPr>
          <w:p w:rsidR="006942D1" w:rsidRPr="004A7FC5" w:rsidRDefault="006942D1" w:rsidP="00A04A44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Задача игры (замысел):</w:t>
            </w:r>
            <w:r w:rsidR="00A04A4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A04A44" w:rsidRPr="001711A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сформировать представление о животных, обитающих в Самарской области</w:t>
            </w:r>
            <w:r w:rsidR="0098290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о Красной книге Самарской области</w:t>
            </w:r>
          </w:p>
        </w:tc>
      </w:tr>
      <w:tr w:rsidR="006942D1" w:rsidRPr="00CE250C">
        <w:tc>
          <w:tcPr>
            <w:tcW w:w="9853" w:type="dxa"/>
          </w:tcPr>
          <w:p w:rsidR="00B92385" w:rsidRPr="00B92385" w:rsidRDefault="006942D1" w:rsidP="00B92385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Понятийный аппарат:</w:t>
            </w:r>
            <w:r w:rsidR="00A04A4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1711A2" w:rsidRPr="00B9238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Кр</w:t>
            </w:r>
            <w:r w:rsidR="0098290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асная к</w:t>
            </w:r>
            <w:r w:rsidR="00B9238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нига Самарской области, Е</w:t>
            </w:r>
            <w:r w:rsidR="001711A2" w:rsidRPr="00B9238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вропейская норка, </w:t>
            </w:r>
            <w:r w:rsidR="00B9238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</w:t>
            </w:r>
            <w:r w:rsidR="001711A2" w:rsidRPr="00B9238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ечерница</w:t>
            </w:r>
            <w:r w:rsidR="00B9238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С</w:t>
            </w:r>
            <w:r w:rsidR="001711A2" w:rsidRPr="00B9238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лепыш обыкновенный, </w:t>
            </w:r>
            <w:r w:rsidR="00B92385" w:rsidRPr="00B9238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Соня садовая, Выхухоль русская, Ушастый еж, Выдра речная</w:t>
            </w:r>
            <w:r w:rsidR="00B9238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;</w:t>
            </w:r>
            <w:proofErr w:type="gramEnd"/>
          </w:p>
          <w:p w:rsidR="006942D1" w:rsidRPr="0047052D" w:rsidRDefault="00B92385" w:rsidP="00B92385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Ч</w:t>
            </w:r>
            <w:r w:rsidR="001711A2" w:rsidRPr="00B9238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ерный аист,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="001711A2" w:rsidRPr="00B9238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рлан-белохвост</w:t>
            </w:r>
            <w:proofErr w:type="spellEnd"/>
            <w:r w:rsidR="001711A2" w:rsidRPr="00B9238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Ж</w:t>
            </w:r>
            <w:r w:rsidR="001711A2" w:rsidRPr="00B9238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уравль-красавка,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</w:t>
            </w:r>
            <w:r w:rsidR="001711A2" w:rsidRPr="00B9238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еркут,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Ч</w:t>
            </w:r>
            <w:r w:rsidR="001711A2" w:rsidRPr="00B9238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ерный дрозд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Ф</w:t>
            </w:r>
            <w:r w:rsidR="001711A2" w:rsidRPr="00B9238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илин,</w:t>
            </w:r>
            <w:r w:rsidRPr="00B9238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Лебедь-кликун, Лесной жаворонок</w:t>
            </w:r>
          </w:p>
        </w:tc>
      </w:tr>
      <w:tr w:rsidR="006942D1" w:rsidRPr="00CE250C">
        <w:tc>
          <w:tcPr>
            <w:tcW w:w="9853" w:type="dxa"/>
          </w:tcPr>
          <w:p w:rsidR="006942D1" w:rsidRPr="004A7FC5" w:rsidRDefault="006942D1" w:rsidP="0098290E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Оборудование:</w:t>
            </w:r>
            <w:r w:rsidR="00A04A4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A04A44" w:rsidRPr="001711A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карты с изображением 6-ти </w:t>
            </w:r>
            <w:r w:rsidR="001711A2" w:rsidRPr="001711A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млекопитающих и птиц</w:t>
            </w:r>
            <w:r w:rsidR="009C2378" w:rsidRPr="001711A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(6 карт с р</w:t>
            </w:r>
            <w:r w:rsidR="00A04A44" w:rsidRPr="001711A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азным</w:t>
            </w:r>
            <w:r w:rsidR="009C2378" w:rsidRPr="001711A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r w:rsidR="00A04A44" w:rsidRPr="001711A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98290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набором)</w:t>
            </w:r>
            <w:proofErr w:type="gramStart"/>
            <w:r w:rsidR="00A04A44" w:rsidRPr="001711A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A04A44" w:rsidRPr="001711A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обитающих в Самарской области</w:t>
            </w:r>
            <w:r w:rsidR="001711A2" w:rsidRPr="001711A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)</w:t>
            </w:r>
            <w:r w:rsidR="00A04A44" w:rsidRPr="001711A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маленькие карточки с изображением этих </w:t>
            </w:r>
            <w:r w:rsidR="001711A2" w:rsidRPr="001711A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млекопитающих и птиц, карта млекопитающих и птиц Самарской области</w:t>
            </w:r>
          </w:p>
        </w:tc>
      </w:tr>
      <w:tr w:rsidR="006942D1" w:rsidRPr="00CE250C" w:rsidTr="007E715E">
        <w:trPr>
          <w:trHeight w:val="87"/>
        </w:trPr>
        <w:tc>
          <w:tcPr>
            <w:tcW w:w="9853" w:type="dxa"/>
          </w:tcPr>
          <w:p w:rsidR="006942D1" w:rsidRDefault="006942D1" w:rsidP="006942D1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Игровые правила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и с</w:t>
            </w:r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одержание (ход игры)</w:t>
            </w:r>
          </w:p>
          <w:p w:rsidR="001711A2" w:rsidRPr="004A7FC5" w:rsidRDefault="001711A2" w:rsidP="006942D1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98290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Детям раздаются карты с изображением 6-ти животных, обитающих в Самарской области. Воспитатель показывает и называет животное с маленькой карточки. Ребенок, у которого есть соответствующая картинка с изображением животного, поднимает руку, берет ее и кладет на карту. Тот, у кого быстрее заполнится карта, тот выигрывает и получает фишку. Игра проводится несколько раз.</w:t>
            </w:r>
          </w:p>
        </w:tc>
      </w:tr>
      <w:tr w:rsidR="006942D1" w:rsidRPr="00CE250C" w:rsidTr="007E715E">
        <w:trPr>
          <w:trHeight w:val="87"/>
        </w:trPr>
        <w:tc>
          <w:tcPr>
            <w:tcW w:w="9853" w:type="dxa"/>
          </w:tcPr>
          <w:p w:rsidR="006942D1" w:rsidRPr="004A7FC5" w:rsidRDefault="006942D1" w:rsidP="00AF4249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lastRenderedPageBreak/>
              <w:t>Работа с картой</w:t>
            </w:r>
            <w:r w:rsidR="001711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:</w:t>
            </w:r>
            <w:r w:rsidR="001711A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AF4249" w:rsidRPr="0098290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закрепить на карте млекопитающих и птиц Самарской области красный флажок </w:t>
            </w:r>
            <w:r w:rsidR="00AF424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</w:t>
            </w:r>
            <w:r w:rsidR="001711A2" w:rsidRPr="0098290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ядом с редкими жи</w:t>
            </w:r>
            <w:r w:rsidR="007375E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вотными</w:t>
            </w:r>
            <w:r w:rsidR="00AF424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и птицами</w:t>
            </w:r>
            <w:r w:rsidR="007375E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занесенными в Красную к</w:t>
            </w:r>
            <w:r w:rsidR="001711A2" w:rsidRPr="0098290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нигу</w:t>
            </w:r>
            <w:proofErr w:type="gramStart"/>
            <w:r w:rsidR="001711A2" w:rsidRPr="0098290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,.</w:t>
            </w:r>
            <w:proofErr w:type="gramEnd"/>
          </w:p>
        </w:tc>
      </w:tr>
      <w:tr w:rsidR="006942D1" w:rsidRPr="00CE250C">
        <w:tc>
          <w:tcPr>
            <w:tcW w:w="9853" w:type="dxa"/>
          </w:tcPr>
          <w:p w:rsidR="006942D1" w:rsidRPr="004A7FC5" w:rsidRDefault="006942D1" w:rsidP="0098290E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Результат</w:t>
            </w:r>
            <w:r w:rsidR="0098290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: </w:t>
            </w:r>
            <w:r w:rsidR="0098290E" w:rsidRPr="001711A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сформирова</w:t>
            </w:r>
            <w:r w:rsidR="0098290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но </w:t>
            </w:r>
            <w:r w:rsidR="0098290E" w:rsidRPr="001711A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представлени</w:t>
            </w:r>
            <w:r w:rsidR="0098290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="0098290E" w:rsidRPr="001711A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 животных, обитающих в Самарской области</w:t>
            </w:r>
            <w:r w:rsidR="0098290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о Красной книге Самарской области</w:t>
            </w:r>
          </w:p>
        </w:tc>
      </w:tr>
      <w:tr w:rsidR="006942D1" w:rsidRPr="00CE250C">
        <w:tc>
          <w:tcPr>
            <w:tcW w:w="9853" w:type="dxa"/>
          </w:tcPr>
          <w:p w:rsidR="006942D1" w:rsidRPr="000C7F70" w:rsidRDefault="006942D1" w:rsidP="006942D1">
            <w:pPr>
              <w:pStyle w:val="a5"/>
              <w:numPr>
                <w:ilvl w:val="0"/>
                <w:numId w:val="2"/>
              </w:num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104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К</w:t>
            </w:r>
            <w:r w:rsidRPr="004104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ультурное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разнообразие</w:t>
            </w:r>
          </w:p>
        </w:tc>
      </w:tr>
      <w:tr w:rsidR="006942D1" w:rsidRPr="00CE250C">
        <w:tc>
          <w:tcPr>
            <w:tcW w:w="9853" w:type="dxa"/>
          </w:tcPr>
          <w:p w:rsidR="006942D1" w:rsidRPr="00231FD7" w:rsidRDefault="006942D1" w:rsidP="004D1781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31F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Название игры </w:t>
            </w:r>
            <w:r w:rsidR="004D1781" w:rsidRPr="00231F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«Путешествие из прошлого в настоящее»</w:t>
            </w:r>
            <w:r w:rsidRPr="00231F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</w:tc>
      </w:tr>
      <w:tr w:rsidR="006942D1" w:rsidRPr="00CE250C">
        <w:tc>
          <w:tcPr>
            <w:tcW w:w="9853" w:type="dxa"/>
          </w:tcPr>
          <w:p w:rsidR="006942D1" w:rsidRPr="004A7FC5" w:rsidRDefault="006942D1" w:rsidP="006942D1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Задача игры (замысел):</w:t>
            </w:r>
            <w:r w:rsidR="004D1781">
              <w:rPr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4D1781" w:rsidRP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закреплять знания детей об историческом прошлом и настоящем города Сызрани, о внешнем виде зданий.</w:t>
            </w:r>
          </w:p>
        </w:tc>
      </w:tr>
      <w:tr w:rsidR="006942D1" w:rsidRPr="00CE250C">
        <w:tc>
          <w:tcPr>
            <w:tcW w:w="9853" w:type="dxa"/>
          </w:tcPr>
          <w:p w:rsidR="006942D1" w:rsidRPr="004A7FC5" w:rsidRDefault="006942D1" w:rsidP="004D1781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Понятийный аппарат:</w:t>
            </w:r>
            <w:r w:rsidR="004D1781">
              <w:rPr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4D1781" w:rsidRP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памятник, старина, архитектура</w:t>
            </w:r>
            <w:proofErr w:type="gramStart"/>
            <w:r w:rsidR="004D1781" w:rsidRPr="00B13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7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4D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781" w:rsidRPr="00B1303C">
              <w:rPr>
                <w:rFonts w:ascii="Times New Roman" w:hAnsi="Times New Roman" w:cs="Times New Roman"/>
                <w:sz w:val="28"/>
                <w:szCs w:val="28"/>
              </w:rPr>
              <w:t xml:space="preserve">особняк </w:t>
            </w:r>
            <w:r w:rsidR="004D1781">
              <w:rPr>
                <w:rFonts w:ascii="Times New Roman" w:hAnsi="Times New Roman" w:cs="Times New Roman"/>
                <w:sz w:val="28"/>
                <w:szCs w:val="28"/>
              </w:rPr>
              <w:t xml:space="preserve">купца </w:t>
            </w:r>
            <w:proofErr w:type="spellStart"/>
            <w:r w:rsidR="004D1781" w:rsidRPr="00B1303C">
              <w:rPr>
                <w:rFonts w:ascii="Times New Roman" w:hAnsi="Times New Roman" w:cs="Times New Roman"/>
                <w:sz w:val="28"/>
                <w:szCs w:val="28"/>
              </w:rPr>
              <w:t>Стерлядкина</w:t>
            </w:r>
            <w:proofErr w:type="spellEnd"/>
            <w:r w:rsidR="004D1781">
              <w:rPr>
                <w:rFonts w:ascii="Times New Roman" w:hAnsi="Times New Roman" w:cs="Times New Roman"/>
                <w:sz w:val="28"/>
                <w:szCs w:val="28"/>
              </w:rPr>
              <w:t xml:space="preserve">(ЗАГС), </w:t>
            </w:r>
            <w:r w:rsidR="004D1781" w:rsidRPr="00B1303C">
              <w:rPr>
                <w:rFonts w:ascii="Times New Roman" w:hAnsi="Times New Roman" w:cs="Times New Roman"/>
                <w:sz w:val="28"/>
                <w:szCs w:val="28"/>
              </w:rPr>
              <w:t xml:space="preserve">Дом купца </w:t>
            </w:r>
            <w:proofErr w:type="spellStart"/>
            <w:r w:rsidR="004D1781" w:rsidRPr="00B1303C">
              <w:rPr>
                <w:rFonts w:ascii="Times New Roman" w:hAnsi="Times New Roman" w:cs="Times New Roman"/>
                <w:sz w:val="28"/>
                <w:szCs w:val="28"/>
              </w:rPr>
              <w:t>Леднева</w:t>
            </w:r>
            <w:proofErr w:type="spellEnd"/>
            <w:r w:rsidR="004D1781">
              <w:rPr>
                <w:rFonts w:ascii="Times New Roman" w:hAnsi="Times New Roman" w:cs="Times New Roman"/>
                <w:sz w:val="28"/>
                <w:szCs w:val="28"/>
              </w:rPr>
              <w:t>(Краеведческий музей),</w:t>
            </w:r>
            <w:r w:rsidR="00092A8D">
              <w:rPr>
                <w:rFonts w:ascii="Times New Roman" w:hAnsi="Times New Roman" w:cs="Times New Roman"/>
                <w:sz w:val="28"/>
                <w:szCs w:val="28"/>
              </w:rPr>
              <w:t xml:space="preserve"> улица Советская(Большая), </w:t>
            </w:r>
            <w:proofErr w:type="spellStart"/>
            <w:r w:rsidR="00092A8D">
              <w:rPr>
                <w:rFonts w:ascii="Times New Roman" w:hAnsi="Times New Roman" w:cs="Times New Roman"/>
                <w:sz w:val="28"/>
                <w:szCs w:val="28"/>
              </w:rPr>
              <w:t>Сызранский</w:t>
            </w:r>
            <w:proofErr w:type="spellEnd"/>
            <w:r w:rsidR="00092A8D">
              <w:rPr>
                <w:rFonts w:ascii="Times New Roman" w:hAnsi="Times New Roman" w:cs="Times New Roman"/>
                <w:sz w:val="28"/>
                <w:szCs w:val="28"/>
              </w:rPr>
              <w:t xml:space="preserve"> Кремль, дом купца Чернухина(Выставочный зал)</w:t>
            </w:r>
          </w:p>
        </w:tc>
      </w:tr>
      <w:tr w:rsidR="006942D1" w:rsidRPr="00CE250C">
        <w:tc>
          <w:tcPr>
            <w:tcW w:w="9853" w:type="dxa"/>
          </w:tcPr>
          <w:p w:rsidR="006942D1" w:rsidRPr="004A7FC5" w:rsidRDefault="006942D1" w:rsidP="004D1781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Оборудование:</w:t>
            </w:r>
            <w:r w:rsidR="004D178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4D1781" w:rsidRP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карточки с изображением исторических зданий города Сызрани в старом и современном вид</w:t>
            </w:r>
            <w:proofErr w:type="gramStart"/>
            <w:r w:rsidR="004D1781" w:rsidRP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е(</w:t>
            </w:r>
            <w:proofErr w:type="gramEnd"/>
            <w:r w:rsidR="00092A8D" w:rsidRPr="00B1303C">
              <w:rPr>
                <w:rFonts w:ascii="Times New Roman" w:hAnsi="Times New Roman" w:cs="Times New Roman"/>
                <w:sz w:val="28"/>
                <w:szCs w:val="28"/>
              </w:rPr>
              <w:t xml:space="preserve">особняк </w:t>
            </w:r>
            <w:r w:rsidR="00092A8D">
              <w:rPr>
                <w:rFonts w:ascii="Times New Roman" w:hAnsi="Times New Roman" w:cs="Times New Roman"/>
                <w:sz w:val="28"/>
                <w:szCs w:val="28"/>
              </w:rPr>
              <w:t xml:space="preserve">купца </w:t>
            </w:r>
            <w:proofErr w:type="spellStart"/>
            <w:r w:rsidR="00092A8D" w:rsidRPr="00B1303C">
              <w:rPr>
                <w:rFonts w:ascii="Times New Roman" w:hAnsi="Times New Roman" w:cs="Times New Roman"/>
                <w:sz w:val="28"/>
                <w:szCs w:val="28"/>
              </w:rPr>
              <w:t>Стерлядкина</w:t>
            </w:r>
            <w:proofErr w:type="spellEnd"/>
            <w:r w:rsidR="00092A8D">
              <w:rPr>
                <w:rFonts w:ascii="Times New Roman" w:hAnsi="Times New Roman" w:cs="Times New Roman"/>
                <w:sz w:val="28"/>
                <w:szCs w:val="28"/>
              </w:rPr>
              <w:t xml:space="preserve">(ЗАГС), </w:t>
            </w:r>
            <w:r w:rsidR="00092A8D" w:rsidRPr="00B1303C">
              <w:rPr>
                <w:rFonts w:ascii="Times New Roman" w:hAnsi="Times New Roman" w:cs="Times New Roman"/>
                <w:sz w:val="28"/>
                <w:szCs w:val="28"/>
              </w:rPr>
              <w:t xml:space="preserve">Дом купца </w:t>
            </w:r>
            <w:proofErr w:type="spellStart"/>
            <w:r w:rsidR="00092A8D" w:rsidRPr="00B1303C">
              <w:rPr>
                <w:rFonts w:ascii="Times New Roman" w:hAnsi="Times New Roman" w:cs="Times New Roman"/>
                <w:sz w:val="28"/>
                <w:szCs w:val="28"/>
              </w:rPr>
              <w:t>Леднева</w:t>
            </w:r>
            <w:proofErr w:type="spellEnd"/>
            <w:r w:rsidR="00092A8D">
              <w:rPr>
                <w:rFonts w:ascii="Times New Roman" w:hAnsi="Times New Roman" w:cs="Times New Roman"/>
                <w:sz w:val="28"/>
                <w:szCs w:val="28"/>
              </w:rPr>
              <w:t xml:space="preserve">(Краеведческий музей), улица Советская(Большая), </w:t>
            </w:r>
            <w:proofErr w:type="spellStart"/>
            <w:r w:rsidR="00092A8D">
              <w:rPr>
                <w:rFonts w:ascii="Times New Roman" w:hAnsi="Times New Roman" w:cs="Times New Roman"/>
                <w:sz w:val="28"/>
                <w:szCs w:val="28"/>
              </w:rPr>
              <w:t>Сызранский</w:t>
            </w:r>
            <w:proofErr w:type="spellEnd"/>
            <w:r w:rsidR="00092A8D">
              <w:rPr>
                <w:rFonts w:ascii="Times New Roman" w:hAnsi="Times New Roman" w:cs="Times New Roman"/>
                <w:sz w:val="28"/>
                <w:szCs w:val="28"/>
              </w:rPr>
              <w:t xml:space="preserve"> Кремль, Драматический театр им. А.Толстого, дом купца Чернухина(Выставочный зал)</w:t>
            </w:r>
          </w:p>
        </w:tc>
      </w:tr>
      <w:tr w:rsidR="006942D1" w:rsidRPr="00CE250C">
        <w:tc>
          <w:tcPr>
            <w:tcW w:w="9853" w:type="dxa"/>
          </w:tcPr>
          <w:p w:rsidR="006942D1" w:rsidRPr="00231FD7" w:rsidRDefault="006942D1" w:rsidP="006942D1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31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Игровые правила и содержание (ход игры)</w:t>
            </w:r>
            <w:r w:rsidR="00092A8D" w:rsidRPr="00231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092A8D" w:rsidRP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Дети сидят за столом, на котором разложены картинки с изображением цветных памятников архитектуры «рубашкой вверх». Рядом разложены картинки с чёрно-белыми фотографиями тех же самых памятников архитектуры, но выполненных несколько</w:t>
            </w:r>
            <w:r w:rsid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десятков</w:t>
            </w:r>
            <w:r w:rsidR="00092A8D" w:rsidRP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лет назад. По порядку каждый ребенок открывает картинку с цветной фотографией и ищет соответствующую картинку с изображением одного и того же здания. Дети называют здания. Выигрывает тот, кто правильно подберет пары и назовет памятник.</w:t>
            </w:r>
          </w:p>
        </w:tc>
      </w:tr>
      <w:tr w:rsidR="006942D1" w:rsidRPr="00CE250C">
        <w:tc>
          <w:tcPr>
            <w:tcW w:w="9853" w:type="dxa"/>
          </w:tcPr>
          <w:p w:rsidR="006942D1" w:rsidRPr="00231FD7" w:rsidRDefault="006942D1" w:rsidP="00092A8D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31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Работа с картой</w:t>
            </w:r>
            <w:r w:rsidR="00092A8D" w:rsidRPr="00231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: дети находят город Сызрань на карте Самарской области.</w:t>
            </w:r>
          </w:p>
        </w:tc>
      </w:tr>
      <w:tr w:rsidR="006942D1" w:rsidRPr="00CE250C">
        <w:tc>
          <w:tcPr>
            <w:tcW w:w="9853" w:type="dxa"/>
          </w:tcPr>
          <w:p w:rsidR="006942D1" w:rsidRPr="004A7FC5" w:rsidRDefault="006942D1" w:rsidP="00092A8D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proofErr w:type="spellStart"/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Результа</w:t>
            </w:r>
            <w:proofErr w:type="spellEnd"/>
            <w:r w:rsidR="00092A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:</w:t>
            </w:r>
            <w:r w:rsidR="00092A8D" w:rsidRP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закрепл</w:t>
            </w:r>
            <w:r w:rsid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ены</w:t>
            </w:r>
            <w:r w:rsidR="00092A8D" w:rsidRP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знания детей об историческом прошлом и настоящем города Сызрани, о внешнем виде </w:t>
            </w:r>
            <w:r w:rsid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исторических </w:t>
            </w:r>
            <w:r w:rsidR="00092A8D" w:rsidRP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зданий</w:t>
            </w:r>
          </w:p>
        </w:tc>
      </w:tr>
      <w:tr w:rsidR="006942D1" w:rsidRPr="00CE250C">
        <w:tc>
          <w:tcPr>
            <w:tcW w:w="9853" w:type="dxa"/>
          </w:tcPr>
          <w:p w:rsidR="006942D1" w:rsidRPr="000C7F70" w:rsidRDefault="006942D1" w:rsidP="006942D1">
            <w:pPr>
              <w:pStyle w:val="a5"/>
              <w:numPr>
                <w:ilvl w:val="0"/>
                <w:numId w:val="2"/>
              </w:num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104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Э</w:t>
            </w:r>
            <w:r w:rsidRPr="004104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тнографическое</w:t>
            </w:r>
            <w:r w:rsidRPr="000C7F7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разнообразие</w:t>
            </w:r>
          </w:p>
        </w:tc>
      </w:tr>
      <w:tr w:rsidR="006942D1" w:rsidRPr="00CE250C">
        <w:tc>
          <w:tcPr>
            <w:tcW w:w="9853" w:type="dxa"/>
          </w:tcPr>
          <w:p w:rsidR="006942D1" w:rsidRPr="00231FD7" w:rsidRDefault="006942D1" w:rsidP="00E633F5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31F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Название </w:t>
            </w:r>
            <w:r w:rsidRPr="00231F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игры  </w:t>
            </w:r>
            <w:r w:rsidR="00092A8D" w:rsidRPr="00231F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="00E633F5" w:rsidRPr="00231F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</w:t>
            </w:r>
            <w:r w:rsidR="00092A8D" w:rsidRPr="00231F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ародный костюм</w:t>
            </w:r>
            <w:r w:rsidR="00E633F5" w:rsidRPr="00231F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="00E633F5" w:rsidRPr="00231F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татары+русские=дружба</w:t>
            </w:r>
            <w:proofErr w:type="spellEnd"/>
            <w:r w:rsidR="00092A8D" w:rsidRPr="00231F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»</w:t>
            </w:r>
            <w:r w:rsidRPr="00231F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</w:tc>
        <w:bookmarkStart w:id="0" w:name="_GoBack"/>
        <w:bookmarkEnd w:id="0"/>
      </w:tr>
      <w:tr w:rsidR="006942D1" w:rsidRPr="00CE250C">
        <w:tc>
          <w:tcPr>
            <w:tcW w:w="9853" w:type="dxa"/>
          </w:tcPr>
          <w:p w:rsidR="006942D1" w:rsidRPr="004A7FC5" w:rsidRDefault="006942D1" w:rsidP="00E633F5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Задача игры (замысел</w:t>
            </w:r>
            <w:r w:rsidRP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):</w:t>
            </w:r>
            <w:r w:rsidR="00092A8D" w:rsidRP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приобщать детей к прошлому национальной культуры</w:t>
            </w:r>
            <w:r w:rsidR="000A14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русского и татарского народов</w:t>
            </w:r>
            <w:r w:rsidR="00092A8D" w:rsidRP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 Закреплять знания об особенностях русского</w:t>
            </w:r>
            <w:r w:rsidR="000A14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и татарского </w:t>
            </w:r>
            <w:r w:rsidR="000A14C4" w:rsidRPr="000A14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национального</w:t>
            </w:r>
            <w:r w:rsidR="00092A8D" w:rsidRP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костюма: головные уборы, элементы одежды. Развивать эстетический вкус, воспитывать </w:t>
            </w:r>
            <w:r w:rsid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толерантность</w:t>
            </w:r>
            <w:r w:rsidR="00092A8D" w:rsidRP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  <w:r w:rsidR="00092A8D">
              <w:rPr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942D1" w:rsidRPr="00CE250C">
        <w:tc>
          <w:tcPr>
            <w:tcW w:w="9853" w:type="dxa"/>
          </w:tcPr>
          <w:p w:rsidR="006942D1" w:rsidRPr="00E633F5" w:rsidRDefault="006942D1" w:rsidP="006942D1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Понятийный аппарат:</w:t>
            </w:r>
            <w:r w:rsidR="00092A8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092A8D"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кокошник, кафтан, лапти, душегрейка</w:t>
            </w:r>
          </w:p>
          <w:p w:rsidR="000A14C4" w:rsidRPr="004A7FC5" w:rsidRDefault="000A14C4" w:rsidP="000A14C4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Халат,</w:t>
            </w:r>
            <w:r w:rsid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камзол, тюбетейка, платок, шаровары</w:t>
            </w:r>
          </w:p>
        </w:tc>
      </w:tr>
      <w:tr w:rsidR="006942D1" w:rsidRPr="00CE250C">
        <w:tc>
          <w:tcPr>
            <w:tcW w:w="9853" w:type="dxa"/>
          </w:tcPr>
          <w:p w:rsidR="006942D1" w:rsidRPr="00E633F5" w:rsidRDefault="006942D1" w:rsidP="00E633F5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Оборудование:</w:t>
            </w:r>
            <w:r w:rsidR="00092A8D">
              <w:rPr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092A8D"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силуэты вырезных из картона  кукол</w:t>
            </w:r>
            <w:r w:rsidR="000A14C4"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– мальчиков и девочек</w:t>
            </w:r>
            <w:r w:rsidR="00092A8D"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</w:t>
            </w:r>
            <w:r w:rsidR="000A14C4"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вырезанные из бумаги</w:t>
            </w:r>
            <w:r w:rsidR="00092A8D"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элемент</w:t>
            </w:r>
            <w:r w:rsidR="000A14C4"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ы</w:t>
            </w:r>
            <w:r w:rsidR="00092A8D"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русского народного костюм</w:t>
            </w:r>
            <w:proofErr w:type="gramStart"/>
            <w:r w:rsidR="00092A8D"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 w:rsidR="000A14C4"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</w:t>
            </w:r>
            <w:proofErr w:type="gramEnd"/>
            <w:r w:rsidR="000A14C4"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мужского и женского</w:t>
            </w:r>
            <w:r w:rsidR="00E633F5"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(</w:t>
            </w:r>
            <w:r w:rsid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</w:t>
            </w:r>
            <w:r w:rsidR="00E633F5"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окошник, кафтан, лапти, душегрейка</w:t>
            </w:r>
            <w:r w:rsid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; </w:t>
            </w:r>
            <w:r w:rsidR="00E633F5"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Халат,</w:t>
            </w:r>
            <w:r w:rsid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633F5"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камзол, тюбетейка, платок, шаровары</w:t>
            </w:r>
            <w:r w:rsidR="00E633F5">
              <w:rPr>
                <w:i/>
                <w:iCs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6942D1" w:rsidRPr="00CE250C">
        <w:tc>
          <w:tcPr>
            <w:tcW w:w="9853" w:type="dxa"/>
          </w:tcPr>
          <w:p w:rsidR="006942D1" w:rsidRPr="004A7FC5" w:rsidRDefault="006942D1" w:rsidP="00231FD7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lastRenderedPageBreak/>
              <w:t>Игровые правила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и с</w:t>
            </w:r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одержание (ход игры)</w:t>
            </w:r>
            <w:r w:rsidR="00092A8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31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 игре участв</w:t>
            </w:r>
            <w:r w:rsidR="00092A8D"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уют от 1 до 5 человек. Играющие выбирают силуэты вырезных из картона  кукол, находят  </w:t>
            </w:r>
            <w:r w:rsidR="000A14C4"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элементы </w:t>
            </w:r>
            <w:r w:rsidR="00092A8D"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бумажн</w:t>
            </w:r>
            <w:r w:rsidR="000A14C4"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ого русского и татарского народного костюма</w:t>
            </w:r>
            <w:proofErr w:type="gramStart"/>
            <w:r w:rsidR="000A14C4"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0A14C4"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одевают</w:t>
            </w:r>
            <w:r w:rsidR="00092A8D"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куклу, и рассказывают, почему именно этот костюм выбран, описывают части костюма, вышивку, цвет.</w:t>
            </w:r>
          </w:p>
        </w:tc>
      </w:tr>
      <w:tr w:rsidR="006942D1" w:rsidRPr="00CE250C">
        <w:tc>
          <w:tcPr>
            <w:tcW w:w="9853" w:type="dxa"/>
          </w:tcPr>
          <w:p w:rsidR="000A14C4" w:rsidRDefault="006942D1" w:rsidP="000A14C4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Работа с картой</w:t>
            </w:r>
          </w:p>
          <w:p w:rsidR="006942D1" w:rsidRPr="004A7FC5" w:rsidRDefault="000A14C4" w:rsidP="000A14C4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Обозначить флажками</w:t>
            </w:r>
            <w:r w:rsidR="00231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(зеленым и красным) на карте Самарской области места проживания татар и русских</w:t>
            </w:r>
            <w:r w:rsidR="00231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942D1" w:rsidRPr="00CE250C">
        <w:tc>
          <w:tcPr>
            <w:tcW w:w="9853" w:type="dxa"/>
          </w:tcPr>
          <w:p w:rsidR="006942D1" w:rsidRPr="004A7FC5" w:rsidRDefault="006942D1" w:rsidP="00B82A2B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Результат</w:t>
            </w:r>
            <w:r w:rsidR="00E633F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:</w:t>
            </w:r>
            <w:r w:rsidR="00E633F5" w:rsidRP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дети приобщились</w:t>
            </w:r>
            <w:r w:rsidR="00E633F5" w:rsidRP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 прошлому национальной культуры</w:t>
            </w:r>
            <w:r w:rsid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русского и татарского народов</w:t>
            </w:r>
            <w:r w:rsidR="00E633F5" w:rsidRP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 Закрепл</w:t>
            </w:r>
            <w:r w:rsid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ены</w:t>
            </w:r>
            <w:r w:rsidR="00E633F5" w:rsidRP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знания об особенностях русского</w:t>
            </w:r>
            <w:r w:rsidR="00E633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и татарского </w:t>
            </w:r>
            <w:r w:rsidR="00E633F5" w:rsidRPr="000A14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национального</w:t>
            </w:r>
            <w:r w:rsidR="00E633F5" w:rsidRP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костюма: головные уборы, элементы одежды. Разви</w:t>
            </w:r>
            <w:r w:rsidR="00B82A2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 </w:t>
            </w:r>
            <w:r w:rsidR="00E633F5" w:rsidRP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эстетический вкус, </w:t>
            </w:r>
            <w:r w:rsidR="00B82A2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сформировано толерантное отношение к разным народам</w:t>
            </w:r>
            <w:r w:rsidR="00E633F5" w:rsidRPr="00092A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942D1" w:rsidRPr="00CE250C">
        <w:tc>
          <w:tcPr>
            <w:tcW w:w="9853" w:type="dxa"/>
          </w:tcPr>
          <w:p w:rsidR="006942D1" w:rsidRPr="000C7F70" w:rsidRDefault="006942D1" w:rsidP="006942D1">
            <w:pPr>
              <w:pStyle w:val="a5"/>
              <w:numPr>
                <w:ilvl w:val="0"/>
                <w:numId w:val="2"/>
              </w:num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104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С</w:t>
            </w:r>
            <w:r w:rsidRPr="004104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оциально</w:t>
            </w:r>
            <w:r w:rsidRPr="000C7F7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-экономическое разнообразие</w:t>
            </w:r>
          </w:p>
        </w:tc>
      </w:tr>
      <w:tr w:rsidR="006942D1" w:rsidRPr="00CE250C">
        <w:tc>
          <w:tcPr>
            <w:tcW w:w="9853" w:type="dxa"/>
          </w:tcPr>
          <w:p w:rsidR="006942D1" w:rsidRPr="00231FD7" w:rsidRDefault="006942D1" w:rsidP="007A05EF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31F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Название игр</w:t>
            </w:r>
            <w:proofErr w:type="gramStart"/>
            <w:r w:rsidRPr="00231F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ы</w:t>
            </w:r>
            <w:r w:rsidR="007A05EF" w:rsidRPr="00231F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="007A05EF" w:rsidRPr="00231F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A05EF" w:rsidRPr="00231F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ходилки</w:t>
            </w:r>
            <w:proofErr w:type="spellEnd"/>
            <w:r w:rsidRPr="00231F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="007A05EF" w:rsidRPr="00231F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«Где работают наши родители?»</w:t>
            </w:r>
          </w:p>
        </w:tc>
      </w:tr>
      <w:tr w:rsidR="006942D1" w:rsidRPr="00CE250C">
        <w:tc>
          <w:tcPr>
            <w:tcW w:w="9853" w:type="dxa"/>
          </w:tcPr>
          <w:p w:rsidR="006942D1" w:rsidRPr="004A7FC5" w:rsidRDefault="006942D1" w:rsidP="007A05EF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Задача игры (замысел):</w:t>
            </w:r>
            <w:r w:rsidR="007A05E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A05EF"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Расширить представление детей о  профессиях родителей и предприятиях на территории города Сызрани</w:t>
            </w:r>
            <w:r w:rsidR="008A265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в которых они работают.</w:t>
            </w:r>
          </w:p>
        </w:tc>
      </w:tr>
      <w:tr w:rsidR="006942D1" w:rsidRPr="00CE250C">
        <w:tc>
          <w:tcPr>
            <w:tcW w:w="9853" w:type="dxa"/>
          </w:tcPr>
          <w:p w:rsidR="006942D1" w:rsidRPr="004A7FC5" w:rsidRDefault="006942D1" w:rsidP="007A05EF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Понятийный аппарат:</w:t>
            </w:r>
            <w:r w:rsidR="007A05E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A05EF"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завод </w:t>
            </w:r>
            <w:proofErr w:type="spellStart"/>
            <w:r w:rsidR="007A05EF"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Тяжмаш</w:t>
            </w:r>
            <w:proofErr w:type="spellEnd"/>
            <w:r w:rsidR="007A05EF"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завод СНПЗ</w:t>
            </w:r>
            <w:proofErr w:type="gramStart"/>
            <w:r w:rsidR="007A05EF"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7A05EF"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аптека, школа, детский сад, Администрация, Драматический театр, </w:t>
            </w:r>
            <w:proofErr w:type="spellStart"/>
            <w:r w:rsidR="007A05EF"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Хлебзавод</w:t>
            </w:r>
            <w:proofErr w:type="spellEnd"/>
            <w:r w:rsidR="007A05EF"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Краеведческий музей, Завод медицинского оборудования, Вокзал, МЧС(пожарная часть), </w:t>
            </w:r>
            <w:proofErr w:type="spellStart"/>
            <w:r w:rsidR="007A05EF"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пожарный,юрист</w:t>
            </w:r>
            <w:proofErr w:type="spellEnd"/>
            <w:r w:rsidR="007A05EF"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пекарь, учитель, воспитатель, няня, фармацевт, нефтяник, слесарь, актер, железнодорожник</w:t>
            </w:r>
            <w:r w:rsid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</w:t>
            </w:r>
            <w:r w:rsidR="008A265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экскурсовод, машинист поезда,</w:t>
            </w:r>
          </w:p>
        </w:tc>
      </w:tr>
      <w:tr w:rsidR="006942D1" w:rsidRPr="00CE250C">
        <w:tc>
          <w:tcPr>
            <w:tcW w:w="9853" w:type="dxa"/>
          </w:tcPr>
          <w:p w:rsidR="006942D1" w:rsidRPr="004A7FC5" w:rsidRDefault="006942D1" w:rsidP="006942D1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Оборудование</w:t>
            </w:r>
            <w:r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  <w:r w:rsidR="007A05EF"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игровое поле</w:t>
            </w:r>
            <w:r w:rsidR="00BC2AC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7A05EF"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 маршрут с  обозначениями мест работы родителей</w:t>
            </w:r>
            <w:r w:rsidR="00BC2AC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(фото</w:t>
            </w:r>
            <w:r w:rsidR="000C070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 названиями предприятий</w:t>
            </w:r>
            <w:r w:rsidR="00BC2AC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)</w:t>
            </w:r>
            <w:r w:rsidR="007A05EF"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 Кубик, фишки.</w:t>
            </w:r>
          </w:p>
        </w:tc>
      </w:tr>
      <w:tr w:rsidR="006942D1" w:rsidRPr="00CE250C">
        <w:tc>
          <w:tcPr>
            <w:tcW w:w="9853" w:type="dxa"/>
          </w:tcPr>
          <w:p w:rsidR="00A8618E" w:rsidRDefault="006942D1" w:rsidP="006942D1">
            <w:pPr>
              <w:tabs>
                <w:tab w:val="left" w:pos="1845"/>
              </w:tabs>
              <w:rPr>
                <w:sz w:val="28"/>
                <w:szCs w:val="28"/>
                <w:shd w:val="clear" w:color="auto" w:fill="FFFFFF"/>
              </w:rPr>
            </w:pPr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Игровые правила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и с</w:t>
            </w:r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одержание (ход игры)</w:t>
            </w:r>
            <w:r w:rsidR="007A05E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6942D1" w:rsidRPr="004A7FC5" w:rsidRDefault="007A05EF" w:rsidP="006942D1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Ребенок кидает фишку и передвигается по городу, где обозначены места работы родителей: завод </w:t>
            </w:r>
            <w:proofErr w:type="spellStart"/>
            <w:r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Тяжмаш</w:t>
            </w:r>
            <w:proofErr w:type="spellEnd"/>
            <w:r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завод СНПЗ</w:t>
            </w:r>
            <w:proofErr w:type="gramStart"/>
            <w:r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аптека, школа, детский сад, Администрация, Драматический театр, </w:t>
            </w:r>
            <w:proofErr w:type="spellStart"/>
            <w:r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Хлебзавод</w:t>
            </w:r>
            <w:proofErr w:type="spellEnd"/>
            <w:r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</w:t>
            </w:r>
            <w:r w:rsidR="008A265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Краеведческий музей, Завод медицинского оборудования, Вокзал, МЧС(пожарная часть). В процессе игры называет это место работы и профессии, которые там встречаются, кем работает родитель</w:t>
            </w:r>
            <w:r w:rsidR="00C3344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942D1" w:rsidRPr="00CE250C">
        <w:tc>
          <w:tcPr>
            <w:tcW w:w="9853" w:type="dxa"/>
          </w:tcPr>
          <w:p w:rsidR="00A8618E" w:rsidRDefault="006942D1" w:rsidP="006942D1">
            <w:pPr>
              <w:tabs>
                <w:tab w:val="left" w:pos="1845"/>
              </w:tabs>
              <w:rPr>
                <w:sz w:val="28"/>
                <w:szCs w:val="28"/>
                <w:shd w:val="clear" w:color="auto" w:fill="FFFFFF"/>
              </w:rPr>
            </w:pPr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Работа с картой</w:t>
            </w:r>
            <w:r w:rsidR="007A05E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6942D1" w:rsidRPr="004A7FC5" w:rsidRDefault="007A05EF" w:rsidP="006942D1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Предложить заштриховать территорию города Сызрань на </w:t>
            </w:r>
            <w:r w:rsidR="00A8618E"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контурной </w:t>
            </w:r>
            <w:r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карте Самарской области.</w:t>
            </w:r>
          </w:p>
        </w:tc>
      </w:tr>
      <w:tr w:rsidR="006942D1" w:rsidRPr="00CE250C">
        <w:tc>
          <w:tcPr>
            <w:tcW w:w="9853" w:type="dxa"/>
          </w:tcPr>
          <w:p w:rsidR="00A8618E" w:rsidRDefault="006942D1" w:rsidP="00A8618E">
            <w:pPr>
              <w:tabs>
                <w:tab w:val="left" w:pos="1845"/>
              </w:tabs>
              <w:rPr>
                <w:sz w:val="28"/>
                <w:szCs w:val="28"/>
                <w:shd w:val="clear" w:color="auto" w:fill="FFFFFF"/>
              </w:rPr>
            </w:pPr>
            <w:r w:rsidRPr="004A7F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Результат</w:t>
            </w:r>
            <w:r w:rsidR="00A8618E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6942D1" w:rsidRPr="004A7FC5" w:rsidRDefault="00A8618E" w:rsidP="00A8618E">
            <w:pPr>
              <w:tabs>
                <w:tab w:val="left" w:pos="184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A8618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Расширены представления детей о  профессиях родителей и о предприятиях на территории города Сызрани</w:t>
            </w:r>
          </w:p>
        </w:tc>
      </w:tr>
    </w:tbl>
    <w:p w:rsidR="00163F86" w:rsidRPr="00CE250C" w:rsidRDefault="00163F86" w:rsidP="00FE04DF">
      <w:pPr>
        <w:tabs>
          <w:tab w:val="left" w:pos="1845"/>
        </w:tabs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sectPr w:rsidR="00163F86" w:rsidRPr="00CE250C" w:rsidSect="00FE04DF">
      <w:pgSz w:w="11906" w:h="16838"/>
      <w:pgMar w:top="1134" w:right="1418" w:bottom="1134" w:left="851" w:header="709" w:footer="709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0F8B"/>
    <w:multiLevelType w:val="hybridMultilevel"/>
    <w:tmpl w:val="C04A8E0E"/>
    <w:lvl w:ilvl="0" w:tplc="413E355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001DC3"/>
    <w:multiLevelType w:val="hybridMultilevel"/>
    <w:tmpl w:val="A0F696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4B1547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11500"/>
    <w:multiLevelType w:val="hybridMultilevel"/>
    <w:tmpl w:val="91E8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FB7"/>
    <w:rsid w:val="00033DF1"/>
    <w:rsid w:val="00092A8D"/>
    <w:rsid w:val="000A14C4"/>
    <w:rsid w:val="000A5D28"/>
    <w:rsid w:val="000C070D"/>
    <w:rsid w:val="000C7F70"/>
    <w:rsid w:val="000F696F"/>
    <w:rsid w:val="001273B9"/>
    <w:rsid w:val="00163F86"/>
    <w:rsid w:val="001711A2"/>
    <w:rsid w:val="002276D8"/>
    <w:rsid w:val="00231FD7"/>
    <w:rsid w:val="002B5377"/>
    <w:rsid w:val="003046C6"/>
    <w:rsid w:val="003C6302"/>
    <w:rsid w:val="004104C5"/>
    <w:rsid w:val="00430D07"/>
    <w:rsid w:val="0047052D"/>
    <w:rsid w:val="00473871"/>
    <w:rsid w:val="004A7FC5"/>
    <w:rsid w:val="004D1781"/>
    <w:rsid w:val="00613DD7"/>
    <w:rsid w:val="006942D1"/>
    <w:rsid w:val="0069698B"/>
    <w:rsid w:val="007375E1"/>
    <w:rsid w:val="00742F71"/>
    <w:rsid w:val="007A05EF"/>
    <w:rsid w:val="007A72EC"/>
    <w:rsid w:val="007E715E"/>
    <w:rsid w:val="007F368C"/>
    <w:rsid w:val="00825C19"/>
    <w:rsid w:val="0088579B"/>
    <w:rsid w:val="00887375"/>
    <w:rsid w:val="008A2652"/>
    <w:rsid w:val="0098290E"/>
    <w:rsid w:val="009C2378"/>
    <w:rsid w:val="009E3AE1"/>
    <w:rsid w:val="00A04A44"/>
    <w:rsid w:val="00A36716"/>
    <w:rsid w:val="00A71FB7"/>
    <w:rsid w:val="00A8618E"/>
    <w:rsid w:val="00AB5FE5"/>
    <w:rsid w:val="00AD4994"/>
    <w:rsid w:val="00AF4249"/>
    <w:rsid w:val="00B82A2B"/>
    <w:rsid w:val="00B87009"/>
    <w:rsid w:val="00B92385"/>
    <w:rsid w:val="00BC2AC1"/>
    <w:rsid w:val="00C33441"/>
    <w:rsid w:val="00C620AF"/>
    <w:rsid w:val="00C65F9E"/>
    <w:rsid w:val="00CE250C"/>
    <w:rsid w:val="00D570B4"/>
    <w:rsid w:val="00E003AA"/>
    <w:rsid w:val="00E46833"/>
    <w:rsid w:val="00E633F5"/>
    <w:rsid w:val="00E71409"/>
    <w:rsid w:val="00EE4A47"/>
    <w:rsid w:val="00F41B4A"/>
    <w:rsid w:val="00F86CE9"/>
    <w:rsid w:val="00F93B60"/>
    <w:rsid w:val="00FE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B7"/>
    <w:rPr>
      <w:rFonts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B87009"/>
    <w:rPr>
      <w:rFonts w:cs="Calibri"/>
      <w:color w:val="000000"/>
    </w:rPr>
  </w:style>
  <w:style w:type="character" w:styleId="a3">
    <w:name w:val="Strong"/>
    <w:uiPriority w:val="99"/>
    <w:qFormat/>
    <w:rsid w:val="00CE250C"/>
    <w:rPr>
      <w:b/>
      <w:bCs/>
    </w:rPr>
  </w:style>
  <w:style w:type="table" w:styleId="a4">
    <w:name w:val="Table Grid"/>
    <w:basedOn w:val="a1"/>
    <w:uiPriority w:val="99"/>
    <w:rsid w:val="00CE250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87375"/>
    <w:pPr>
      <w:ind w:left="720"/>
    </w:pPr>
  </w:style>
  <w:style w:type="paragraph" w:styleId="a6">
    <w:name w:val="Normal (Web)"/>
    <w:basedOn w:val="a"/>
    <w:uiPriority w:val="99"/>
    <w:unhideWhenUsed/>
    <w:rsid w:val="00AD499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308-03</dc:creator>
  <cp:lastModifiedBy>ADMIN</cp:lastModifiedBy>
  <cp:revision>2</cp:revision>
  <dcterms:created xsi:type="dcterms:W3CDTF">2021-11-21T15:18:00Z</dcterms:created>
  <dcterms:modified xsi:type="dcterms:W3CDTF">2021-11-21T15:18:00Z</dcterms:modified>
</cp:coreProperties>
</file>