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3" w:rsidRPr="001E42B6" w:rsidRDefault="004F6973" w:rsidP="001E42B6">
      <w:pPr>
        <w:widowControl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1E42B6">
        <w:rPr>
          <w:b/>
          <w:sz w:val="24"/>
          <w:szCs w:val="24"/>
        </w:rPr>
        <w:t xml:space="preserve">Статья на тему </w:t>
      </w:r>
      <w:r w:rsidR="00221E02">
        <w:rPr>
          <w:b/>
          <w:sz w:val="24"/>
          <w:szCs w:val="24"/>
        </w:rPr>
        <w:t>«</w:t>
      </w:r>
      <w:r w:rsidRPr="001E42B6">
        <w:rPr>
          <w:b/>
          <w:sz w:val="24"/>
          <w:szCs w:val="24"/>
        </w:rPr>
        <w:t>Информационные технологии как средство ознакомления старших дошкольников с миром профессий</w:t>
      </w:r>
      <w:r w:rsidR="00221E02">
        <w:rPr>
          <w:b/>
          <w:sz w:val="24"/>
          <w:szCs w:val="24"/>
        </w:rPr>
        <w:t>»</w:t>
      </w:r>
    </w:p>
    <w:p w:rsidR="006216FA" w:rsidRPr="006216FA" w:rsidRDefault="00593A56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Федеральный государственный образовательный стандарт дошкольного образования (ФГОС ДО) [</w:t>
      </w:r>
      <w:r w:rsidR="001E42B6" w:rsidRPr="001E42B6">
        <w:rPr>
          <w:sz w:val="24"/>
          <w:szCs w:val="24"/>
        </w:rPr>
        <w:t>12</w:t>
      </w:r>
      <w:r w:rsidRPr="001E42B6">
        <w:rPr>
          <w:sz w:val="24"/>
          <w:szCs w:val="24"/>
        </w:rPr>
        <w:t xml:space="preserve">] </w:t>
      </w:r>
      <w:r w:rsidR="006216FA" w:rsidRPr="006216FA">
        <w:rPr>
          <w:sz w:val="24"/>
          <w:szCs w:val="24"/>
        </w:rPr>
        <w:t>по вопросу приобщения старших дошкольников к миру профессий он определил цель этого процесса как содействие позитивной социализации и личностному развитию ребенка.</w:t>
      </w:r>
    </w:p>
    <w:p w:rsidR="00593A56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Актуальность темы информационных технологий как средства приобщения старших дошкольников к миру профессий продиктована тем, что социальный заказ государства направлен на развитие социально активной и ответственной личности дошкольника, любящего труд и способного преобразовывать окружающий мир. Знакомство с миром профессий следует рассматривать как этап в формировании основных нравственных качеств личности, определяющих успех и удовлетворенность жизнью в будущем.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Информационные технологии дают возможность старшим дошкольникам активнее усваивать мир профессий, занимать субъективную позицию по оценке спроса на отдельные профессии. Внедрение информационных технологий в образовательный процесс позволяет применять виртуальные экскурсии, интерактивные игры, интерактивные викторины, мультимедийные презентации, используя видеоматериалы, электронные фотоколлажи. Внедрение информационных технологий повышает интерес детей к профессиям.</w:t>
      </w:r>
    </w:p>
    <w:p w:rsidR="004F6973" w:rsidRPr="001E42B6" w:rsidRDefault="006216FA" w:rsidP="006216FA">
      <w:pPr>
        <w:widowControl w:val="0"/>
        <w:spacing w:after="0" w:line="240" w:lineRule="auto"/>
        <w:ind w:firstLine="709"/>
        <w:jc w:val="both"/>
      </w:pPr>
      <w:proofErr w:type="gramStart"/>
      <w:r w:rsidRPr="006216FA">
        <w:rPr>
          <w:sz w:val="24"/>
          <w:szCs w:val="24"/>
        </w:rPr>
        <w:t>Актуальность проблемы использования информационных технологий как средство ознакомления старших дошкольников с миро</w:t>
      </w:r>
      <w:r>
        <w:rPr>
          <w:sz w:val="24"/>
          <w:szCs w:val="24"/>
        </w:rPr>
        <w:t xml:space="preserve">м профессий можно проследить в исследованиях </w:t>
      </w:r>
      <w:r w:rsidR="004F6973" w:rsidRPr="001E42B6">
        <w:t>Обуховой С.Н. [9], Г.В. Яковлевой [</w:t>
      </w:r>
      <w:r w:rsidR="001E42B6" w:rsidRPr="001E42B6">
        <w:t>15</w:t>
      </w:r>
      <w:r w:rsidR="004F6973" w:rsidRPr="001E42B6">
        <w:t>], Зайцевой К.П. [</w:t>
      </w:r>
      <w:r w:rsidR="001E42B6" w:rsidRPr="001E42B6">
        <w:t>6</w:t>
      </w:r>
      <w:r w:rsidR="004F6973" w:rsidRPr="001E42B6">
        <w:t xml:space="preserve">], Е.И. Шаламовой </w:t>
      </w:r>
      <w:r w:rsidR="001E42B6" w:rsidRPr="001E42B6">
        <w:t>[13</w:t>
      </w:r>
      <w:r w:rsidR="004F6973" w:rsidRPr="001E42B6">
        <w:t xml:space="preserve">], </w:t>
      </w:r>
      <w:r w:rsidR="004F6973" w:rsidRPr="001E42B6">
        <w:rPr>
          <w:shd w:val="clear" w:color="auto" w:fill="FFFFFF"/>
        </w:rPr>
        <w:t>О.А. Барановской</w:t>
      </w:r>
      <w:r w:rsidR="004F6973" w:rsidRPr="001E42B6">
        <w:t xml:space="preserve"> [</w:t>
      </w:r>
      <w:r w:rsidR="001E42B6" w:rsidRPr="001E42B6">
        <w:t>2</w:t>
      </w:r>
      <w:r w:rsidR="004F6973" w:rsidRPr="001E42B6">
        <w:t xml:space="preserve">], Т.А. </w:t>
      </w:r>
      <w:proofErr w:type="spellStart"/>
      <w:r w:rsidR="004F6973" w:rsidRPr="001E42B6">
        <w:t>Шорыгиной</w:t>
      </w:r>
      <w:proofErr w:type="spellEnd"/>
      <w:r w:rsidR="004F6973" w:rsidRPr="001E42B6">
        <w:t xml:space="preserve"> [</w:t>
      </w:r>
      <w:r w:rsidR="001E42B6" w:rsidRPr="001E42B6">
        <w:t>14</w:t>
      </w:r>
      <w:r w:rsidR="004F6973" w:rsidRPr="001E42B6">
        <w:t xml:space="preserve">], Т.Г. Сальниковой </w:t>
      </w:r>
      <w:r w:rsidR="001E42B6" w:rsidRPr="001E42B6">
        <w:t>[11</w:t>
      </w:r>
      <w:r w:rsidR="004F6973" w:rsidRPr="001E42B6">
        <w:t xml:space="preserve">], Малютиной Е.В. [8] и других современных ученых. </w:t>
      </w:r>
      <w:proofErr w:type="gramEnd"/>
    </w:p>
    <w:p w:rsidR="004F6973" w:rsidRPr="001E42B6" w:rsidRDefault="004F6973" w:rsidP="001E42B6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sz w:val="24"/>
          <w:szCs w:val="24"/>
          <w:lang w:val="tt-RU"/>
        </w:rPr>
      </w:pPr>
      <w:r w:rsidRPr="001E42B6">
        <w:rPr>
          <w:sz w:val="24"/>
          <w:szCs w:val="24"/>
          <w:lang w:val="tt-RU"/>
        </w:rPr>
        <w:t xml:space="preserve">Методологической основой применения информационных технологий как средства ознакомления старших дошкольников с миром профессий послужили работы ученых: </w:t>
      </w:r>
      <w:r w:rsidRPr="001E42B6">
        <w:rPr>
          <w:sz w:val="24"/>
          <w:szCs w:val="24"/>
        </w:rPr>
        <w:t xml:space="preserve">Е.А. </w:t>
      </w:r>
      <w:proofErr w:type="spellStart"/>
      <w:r w:rsidRPr="001E42B6">
        <w:rPr>
          <w:sz w:val="24"/>
          <w:szCs w:val="24"/>
        </w:rPr>
        <w:t>Алябьевой</w:t>
      </w:r>
      <w:proofErr w:type="spellEnd"/>
      <w:r w:rsidRPr="001E42B6">
        <w:rPr>
          <w:sz w:val="24"/>
          <w:szCs w:val="24"/>
        </w:rPr>
        <w:t xml:space="preserve"> [</w:t>
      </w:r>
      <w:r w:rsidR="001E42B6" w:rsidRPr="001E42B6">
        <w:rPr>
          <w:sz w:val="24"/>
          <w:szCs w:val="24"/>
        </w:rPr>
        <w:t>1</w:t>
      </w:r>
      <w:r w:rsidRPr="001E42B6">
        <w:rPr>
          <w:sz w:val="24"/>
          <w:szCs w:val="24"/>
        </w:rPr>
        <w:t xml:space="preserve">], В.И. </w:t>
      </w:r>
      <w:proofErr w:type="spellStart"/>
      <w:r w:rsidRPr="001E42B6">
        <w:rPr>
          <w:sz w:val="24"/>
          <w:szCs w:val="24"/>
        </w:rPr>
        <w:t>Глотовой</w:t>
      </w:r>
      <w:proofErr w:type="spellEnd"/>
      <w:r w:rsidRPr="001E42B6">
        <w:rPr>
          <w:sz w:val="24"/>
          <w:szCs w:val="24"/>
        </w:rPr>
        <w:t xml:space="preserve"> В.И. [</w:t>
      </w:r>
      <w:r w:rsidR="001E42B6" w:rsidRPr="001E42B6">
        <w:rPr>
          <w:sz w:val="24"/>
          <w:szCs w:val="24"/>
        </w:rPr>
        <w:t>4</w:t>
      </w:r>
      <w:r w:rsidRPr="001E42B6">
        <w:rPr>
          <w:sz w:val="24"/>
          <w:szCs w:val="24"/>
        </w:rPr>
        <w:t xml:space="preserve">], Н.П. </w:t>
      </w:r>
      <w:proofErr w:type="spellStart"/>
      <w:r w:rsidRPr="001E42B6">
        <w:rPr>
          <w:sz w:val="24"/>
          <w:szCs w:val="24"/>
        </w:rPr>
        <w:t>Кубайчук</w:t>
      </w:r>
      <w:proofErr w:type="spellEnd"/>
      <w:r w:rsidRPr="001E42B6">
        <w:rPr>
          <w:sz w:val="24"/>
          <w:szCs w:val="24"/>
        </w:rPr>
        <w:t xml:space="preserve"> [</w:t>
      </w:r>
      <w:r w:rsidR="001E42B6" w:rsidRPr="001E42B6">
        <w:rPr>
          <w:sz w:val="24"/>
          <w:szCs w:val="24"/>
        </w:rPr>
        <w:t>7</w:t>
      </w:r>
      <w:r w:rsidRPr="001E42B6">
        <w:rPr>
          <w:sz w:val="24"/>
          <w:szCs w:val="24"/>
        </w:rPr>
        <w:t>], Л.В. Ежовой [</w:t>
      </w:r>
      <w:r w:rsidR="001E42B6" w:rsidRPr="001E42B6">
        <w:rPr>
          <w:sz w:val="24"/>
          <w:szCs w:val="24"/>
        </w:rPr>
        <w:t>5</w:t>
      </w:r>
      <w:r w:rsidRPr="001E42B6">
        <w:rPr>
          <w:sz w:val="24"/>
          <w:szCs w:val="24"/>
        </w:rPr>
        <w:t xml:space="preserve">], Л.И. </w:t>
      </w:r>
      <w:proofErr w:type="spellStart"/>
      <w:r w:rsidRPr="001E42B6">
        <w:rPr>
          <w:sz w:val="24"/>
          <w:szCs w:val="24"/>
        </w:rPr>
        <w:t>Сайгушевой</w:t>
      </w:r>
      <w:proofErr w:type="spellEnd"/>
      <w:r w:rsidRPr="001E42B6">
        <w:rPr>
          <w:sz w:val="24"/>
          <w:szCs w:val="24"/>
        </w:rPr>
        <w:t xml:space="preserve"> [</w:t>
      </w:r>
      <w:r w:rsidR="001E42B6" w:rsidRPr="001E42B6">
        <w:rPr>
          <w:sz w:val="24"/>
          <w:szCs w:val="24"/>
        </w:rPr>
        <w:t>10</w:t>
      </w:r>
      <w:r w:rsidRPr="001E42B6">
        <w:rPr>
          <w:sz w:val="24"/>
          <w:szCs w:val="24"/>
        </w:rPr>
        <w:t xml:space="preserve">] </w:t>
      </w:r>
      <w:r w:rsidRPr="001E42B6">
        <w:rPr>
          <w:sz w:val="24"/>
          <w:szCs w:val="24"/>
          <w:lang w:val="tt-RU"/>
        </w:rPr>
        <w:t xml:space="preserve">и других. 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Для изучения знаний мира профессий у старших дошкольников можно использовать приемы: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 xml:space="preserve">- </w:t>
      </w:r>
      <w:r w:rsidR="0056405B">
        <w:rPr>
          <w:sz w:val="24"/>
          <w:szCs w:val="24"/>
        </w:rPr>
        <w:t>тест</w:t>
      </w:r>
      <w:r w:rsidRPr="006216FA">
        <w:rPr>
          <w:sz w:val="24"/>
          <w:szCs w:val="24"/>
        </w:rPr>
        <w:t xml:space="preserve">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Ч</w:t>
      </w:r>
      <w:r w:rsidRPr="006216FA">
        <w:rPr>
          <w:sz w:val="24"/>
          <w:szCs w:val="24"/>
        </w:rPr>
        <w:t>то такое профессия</w:t>
      </w:r>
      <w:r w:rsidR="00221E02">
        <w:rPr>
          <w:sz w:val="24"/>
          <w:szCs w:val="24"/>
        </w:rPr>
        <w:t>»</w:t>
      </w:r>
      <w:r w:rsidR="0056405B">
        <w:rPr>
          <w:sz w:val="24"/>
          <w:szCs w:val="24"/>
        </w:rPr>
        <w:t xml:space="preserve"> </w:t>
      </w:r>
      <w:r w:rsidRPr="006216FA">
        <w:rPr>
          <w:sz w:val="24"/>
          <w:szCs w:val="24"/>
        </w:rPr>
        <w:t xml:space="preserve">(Е. И. </w:t>
      </w:r>
      <w:proofErr w:type="spellStart"/>
      <w:r w:rsidRPr="006216FA">
        <w:rPr>
          <w:sz w:val="24"/>
          <w:szCs w:val="24"/>
        </w:rPr>
        <w:t>Медведецкая</w:t>
      </w:r>
      <w:proofErr w:type="spellEnd"/>
      <w:r w:rsidRPr="006216FA">
        <w:rPr>
          <w:sz w:val="24"/>
          <w:szCs w:val="24"/>
        </w:rPr>
        <w:t>);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 xml:space="preserve">- анкета для родителей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Ч</w:t>
      </w:r>
      <w:r w:rsidRPr="006216FA">
        <w:rPr>
          <w:sz w:val="24"/>
          <w:szCs w:val="24"/>
        </w:rPr>
        <w:t xml:space="preserve">то дети знают о </w:t>
      </w:r>
      <w:r w:rsidR="0056405B">
        <w:rPr>
          <w:sz w:val="24"/>
          <w:szCs w:val="24"/>
        </w:rPr>
        <w:t xml:space="preserve">ваших </w:t>
      </w:r>
      <w:r w:rsidRPr="006216FA">
        <w:rPr>
          <w:sz w:val="24"/>
          <w:szCs w:val="24"/>
        </w:rPr>
        <w:t>профессиях?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>;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 xml:space="preserve">- </w:t>
      </w:r>
      <w:r w:rsidR="0056405B">
        <w:rPr>
          <w:sz w:val="24"/>
          <w:szCs w:val="24"/>
        </w:rPr>
        <w:t>тест</w:t>
      </w:r>
      <w:r w:rsidRPr="006216FA">
        <w:rPr>
          <w:sz w:val="24"/>
          <w:szCs w:val="24"/>
        </w:rPr>
        <w:t xml:space="preserve">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П</w:t>
      </w:r>
      <w:r w:rsidRPr="006216FA">
        <w:rPr>
          <w:sz w:val="24"/>
          <w:szCs w:val="24"/>
        </w:rPr>
        <w:t>рофессиональная деятельность взрослых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 (Л. В. </w:t>
      </w:r>
      <w:proofErr w:type="spellStart"/>
      <w:r w:rsidRPr="006216FA">
        <w:rPr>
          <w:sz w:val="24"/>
          <w:szCs w:val="24"/>
        </w:rPr>
        <w:t>Куцаков</w:t>
      </w:r>
      <w:proofErr w:type="spellEnd"/>
      <w:r w:rsidRPr="006216FA">
        <w:rPr>
          <w:sz w:val="24"/>
          <w:szCs w:val="24"/>
        </w:rPr>
        <w:t>).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Я разработал</w:t>
      </w:r>
      <w:r>
        <w:rPr>
          <w:sz w:val="24"/>
          <w:szCs w:val="24"/>
        </w:rPr>
        <w:t>а</w:t>
      </w:r>
      <w:r w:rsidRPr="006216FA">
        <w:rPr>
          <w:sz w:val="24"/>
          <w:szCs w:val="24"/>
        </w:rPr>
        <w:t xml:space="preserve"> информационные технологии для ознакомления дошкольников с миром профессий на основе: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- презентации (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М</w:t>
      </w:r>
      <w:r w:rsidRPr="006216FA">
        <w:rPr>
          <w:sz w:val="24"/>
          <w:szCs w:val="24"/>
        </w:rPr>
        <w:t>ир профессий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В</w:t>
      </w:r>
      <w:r w:rsidRPr="006216FA">
        <w:rPr>
          <w:sz w:val="24"/>
          <w:szCs w:val="24"/>
        </w:rPr>
        <w:t>ведение в родительские профессии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="0056405B">
        <w:rPr>
          <w:sz w:val="24"/>
          <w:szCs w:val="24"/>
        </w:rPr>
        <w:t>7</w:t>
      </w:r>
      <w:r w:rsidRPr="006216FA">
        <w:rPr>
          <w:sz w:val="24"/>
          <w:szCs w:val="24"/>
        </w:rPr>
        <w:t xml:space="preserve"> важных профессий в городе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="0056405B">
        <w:rPr>
          <w:sz w:val="24"/>
          <w:szCs w:val="24"/>
        </w:rPr>
        <w:t>П</w:t>
      </w:r>
      <w:r w:rsidRPr="006216FA">
        <w:rPr>
          <w:sz w:val="24"/>
          <w:szCs w:val="24"/>
        </w:rPr>
        <w:t>рофессии</w:t>
      </w:r>
      <w:r w:rsidR="0056405B">
        <w:rPr>
          <w:sz w:val="24"/>
          <w:szCs w:val="24"/>
        </w:rPr>
        <w:t xml:space="preserve"> села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>);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- интерактивные игры (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П</w:t>
      </w:r>
      <w:r w:rsidRPr="006216FA">
        <w:rPr>
          <w:sz w:val="24"/>
          <w:szCs w:val="24"/>
        </w:rPr>
        <w:t>рофессии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Pr="006216FA">
        <w:rPr>
          <w:sz w:val="24"/>
          <w:szCs w:val="24"/>
        </w:rPr>
        <w:t xml:space="preserve"> Угадай профессию родителей?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Pr="006216FA">
        <w:rPr>
          <w:sz w:val="24"/>
          <w:szCs w:val="24"/>
        </w:rPr>
        <w:t>Угадай городские профессии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Pr="006216FA">
        <w:rPr>
          <w:sz w:val="24"/>
          <w:szCs w:val="24"/>
        </w:rPr>
        <w:t>Угадай деревенскую профессию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>);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- виртуальные путешествия</w:t>
      </w:r>
      <w:r>
        <w:rPr>
          <w:sz w:val="24"/>
          <w:szCs w:val="24"/>
        </w:rPr>
        <w:t xml:space="preserve">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П</w:t>
      </w:r>
      <w:r w:rsidRPr="006216FA">
        <w:rPr>
          <w:sz w:val="24"/>
          <w:szCs w:val="24"/>
        </w:rPr>
        <w:t>рофессии прошлого, настоящего и будущего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>;</w:t>
      </w:r>
    </w:p>
    <w:p w:rsidR="006216FA" w:rsidRPr="006216FA" w:rsidRDefault="006216FA" w:rsidP="006216F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6216FA">
        <w:rPr>
          <w:sz w:val="24"/>
          <w:szCs w:val="24"/>
        </w:rPr>
        <w:t>- виртуальные экскурсии (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В</w:t>
      </w:r>
      <w:r w:rsidRPr="006216FA">
        <w:rPr>
          <w:sz w:val="24"/>
          <w:szCs w:val="24"/>
        </w:rPr>
        <w:t xml:space="preserve">иртуальная экскурсия на </w:t>
      </w:r>
      <w:r w:rsidRPr="006216FA">
        <w:rPr>
          <w:sz w:val="24"/>
          <w:szCs w:val="24"/>
        </w:rPr>
        <w:t xml:space="preserve">АО </w:t>
      </w:r>
      <w:r w:rsidR="00221E02">
        <w:rPr>
          <w:sz w:val="24"/>
          <w:szCs w:val="24"/>
        </w:rPr>
        <w:t>«</w:t>
      </w:r>
      <w:r w:rsidRPr="006216FA">
        <w:rPr>
          <w:sz w:val="24"/>
          <w:szCs w:val="24"/>
        </w:rPr>
        <w:t>Химический завод им. Л.Я.</w:t>
      </w:r>
      <w:r w:rsidR="0056405B">
        <w:rPr>
          <w:sz w:val="24"/>
          <w:szCs w:val="24"/>
        </w:rPr>
        <w:t xml:space="preserve"> </w:t>
      </w:r>
      <w:r w:rsidRPr="006216FA">
        <w:rPr>
          <w:sz w:val="24"/>
          <w:szCs w:val="24"/>
        </w:rPr>
        <w:t>Карпова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Э</w:t>
      </w:r>
      <w:r w:rsidRPr="006216FA">
        <w:rPr>
          <w:sz w:val="24"/>
          <w:szCs w:val="24"/>
        </w:rPr>
        <w:t>кскурсия в детскую поликлинику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 xml:space="preserve">, </w:t>
      </w:r>
      <w:r w:rsidR="00221E02">
        <w:rPr>
          <w:sz w:val="24"/>
          <w:szCs w:val="24"/>
        </w:rPr>
        <w:t>«</w:t>
      </w:r>
      <w:r w:rsidR="0056405B" w:rsidRPr="006216FA">
        <w:rPr>
          <w:sz w:val="24"/>
          <w:szCs w:val="24"/>
        </w:rPr>
        <w:t>Э</w:t>
      </w:r>
      <w:r w:rsidRPr="006216FA">
        <w:rPr>
          <w:sz w:val="24"/>
          <w:szCs w:val="24"/>
        </w:rPr>
        <w:t>кскурсия на ферму</w:t>
      </w:r>
      <w:r w:rsidR="00221E02">
        <w:rPr>
          <w:sz w:val="24"/>
          <w:szCs w:val="24"/>
        </w:rPr>
        <w:t>»</w:t>
      </w:r>
      <w:r w:rsidRPr="006216FA">
        <w:rPr>
          <w:sz w:val="24"/>
          <w:szCs w:val="24"/>
        </w:rPr>
        <w:t>).</w:t>
      </w:r>
    </w:p>
    <w:p w:rsidR="0056405B" w:rsidRP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Ниже я привожу </w:t>
      </w:r>
      <w:r w:rsidRPr="0056405B">
        <w:rPr>
          <w:sz w:val="24"/>
          <w:szCs w:val="24"/>
        </w:rPr>
        <w:t>пример использования информационных технологий для приобщения детей дошкольного возраста к профессиональному миру.</w:t>
      </w:r>
    </w:p>
    <w:p w:rsidR="0056405B" w:rsidRP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просмотру презентации </w:t>
      </w:r>
      <w:r w:rsidR="00221E02">
        <w:rPr>
          <w:sz w:val="24"/>
          <w:szCs w:val="24"/>
        </w:rPr>
        <w:t>«</w:t>
      </w:r>
      <w:r w:rsidRPr="0056405B">
        <w:rPr>
          <w:sz w:val="24"/>
          <w:szCs w:val="24"/>
        </w:rPr>
        <w:t xml:space="preserve">Мир </w:t>
      </w:r>
      <w:r>
        <w:rPr>
          <w:sz w:val="24"/>
          <w:szCs w:val="24"/>
        </w:rPr>
        <w:t>профессий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 xml:space="preserve"> мы сформировали общую концепцию</w:t>
      </w:r>
      <w:r>
        <w:rPr>
          <w:sz w:val="24"/>
          <w:szCs w:val="24"/>
        </w:rPr>
        <w:t xml:space="preserve"> представлений </w:t>
      </w:r>
      <w:r w:rsidRPr="001E42B6">
        <w:rPr>
          <w:sz w:val="24"/>
          <w:szCs w:val="24"/>
        </w:rPr>
        <w:t>о профессиях</w:t>
      </w:r>
      <w:r w:rsidRPr="0056405B">
        <w:rPr>
          <w:sz w:val="24"/>
          <w:szCs w:val="24"/>
        </w:rPr>
        <w:t>. На примере этой презентации дети увидели, сколько существует разных профессий: воспитатель, учитель, продавец, повар, врач, музыкант, художник, парикмахер, пожарный, ветеринар, рыбак, моряк, фермер, полицейский, спасатель</w:t>
      </w:r>
      <w:r w:rsidRPr="0056405B">
        <w:rPr>
          <w:rFonts w:ascii="MS Mincho" w:eastAsia="MS Mincho" w:hAnsi="MS Mincho" w:cs="MS Mincho" w:hint="eastAsia"/>
          <w:sz w:val="24"/>
          <w:szCs w:val="24"/>
        </w:rPr>
        <w:t>，</w:t>
      </w:r>
    </w:p>
    <w:p w:rsid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6405B">
        <w:rPr>
          <w:rFonts w:hint="eastAsia"/>
          <w:sz w:val="24"/>
          <w:szCs w:val="24"/>
        </w:rPr>
        <w:t>Чтобы</w:t>
      </w:r>
      <w:r w:rsidRPr="0056405B">
        <w:rPr>
          <w:sz w:val="24"/>
          <w:szCs w:val="24"/>
        </w:rPr>
        <w:t xml:space="preserve"> закрепить общее представление о профессии, мы провели интерактивную игру </w:t>
      </w:r>
      <w:r w:rsidR="00221E02">
        <w:rPr>
          <w:sz w:val="24"/>
          <w:szCs w:val="24"/>
        </w:rPr>
        <w:t>«</w:t>
      </w:r>
      <w:r w:rsidRPr="0056405B">
        <w:rPr>
          <w:sz w:val="24"/>
          <w:szCs w:val="24"/>
        </w:rPr>
        <w:t>Профессия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 xml:space="preserve">, где дети должны угадать инструменты поваров, инспекторов ГИБДД, </w:t>
      </w:r>
      <w:r w:rsidRPr="0056405B">
        <w:rPr>
          <w:sz w:val="24"/>
          <w:szCs w:val="24"/>
        </w:rPr>
        <w:lastRenderedPageBreak/>
        <w:t>строителей, врачей и спасателей из МЧС.</w:t>
      </w:r>
    </w:p>
    <w:p w:rsidR="0056405B" w:rsidRP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6405B">
        <w:rPr>
          <w:sz w:val="24"/>
          <w:szCs w:val="24"/>
        </w:rPr>
        <w:t xml:space="preserve">Затем мы совершили виртуальное путешествие </w:t>
      </w:r>
      <w:r w:rsidR="00221E02">
        <w:rPr>
          <w:sz w:val="24"/>
          <w:szCs w:val="24"/>
        </w:rPr>
        <w:t>«</w:t>
      </w:r>
      <w:r w:rsidRPr="0056405B">
        <w:rPr>
          <w:sz w:val="24"/>
          <w:szCs w:val="24"/>
        </w:rPr>
        <w:t>Профессии прошлого, настоящего и будущего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 xml:space="preserve">. </w:t>
      </w:r>
      <w:proofErr w:type="gramStart"/>
      <w:r w:rsidRPr="0056405B">
        <w:rPr>
          <w:sz w:val="24"/>
          <w:szCs w:val="24"/>
        </w:rPr>
        <w:t>Во время виртуального путешествия дети узнали о назначении: профессии настоящего: клип-</w:t>
      </w:r>
      <w:proofErr w:type="spellStart"/>
      <w:r w:rsidRPr="0056405B">
        <w:rPr>
          <w:sz w:val="24"/>
          <w:szCs w:val="24"/>
        </w:rPr>
        <w:t>м</w:t>
      </w:r>
      <w:r w:rsidRPr="0056405B">
        <w:rPr>
          <w:sz w:val="24"/>
          <w:szCs w:val="24"/>
        </w:rPr>
        <w:t>еккер</w:t>
      </w:r>
      <w:proofErr w:type="spellEnd"/>
      <w:r w:rsidRPr="0056405B">
        <w:rPr>
          <w:sz w:val="24"/>
          <w:szCs w:val="24"/>
        </w:rPr>
        <w:t xml:space="preserve">, веб-дизайнер, солдат спецназа, дизайнер, эколог, психолог; профессии прошлого: трубочист, бурлак, гончар, дворецкий, </w:t>
      </w:r>
      <w:proofErr w:type="spellStart"/>
      <w:r>
        <w:rPr>
          <w:sz w:val="24"/>
          <w:szCs w:val="24"/>
        </w:rPr>
        <w:t>выгребальщик</w:t>
      </w:r>
      <w:proofErr w:type="spellEnd"/>
      <w:r w:rsidRPr="0056405B">
        <w:rPr>
          <w:sz w:val="24"/>
          <w:szCs w:val="24"/>
        </w:rPr>
        <w:t xml:space="preserve">; </w:t>
      </w:r>
      <w:r w:rsidRPr="0056405B">
        <w:rPr>
          <w:sz w:val="24"/>
          <w:szCs w:val="24"/>
        </w:rPr>
        <w:t>п</w:t>
      </w:r>
      <w:r w:rsidRPr="0056405B">
        <w:rPr>
          <w:sz w:val="24"/>
          <w:szCs w:val="24"/>
        </w:rPr>
        <w:t xml:space="preserve">рофессии будущего: ландшафтный дизайнер, инженер </w:t>
      </w:r>
      <w:proofErr w:type="spellStart"/>
      <w:r w:rsidRPr="0056405B">
        <w:rPr>
          <w:sz w:val="24"/>
          <w:szCs w:val="24"/>
        </w:rPr>
        <w:t>Aiti</w:t>
      </w:r>
      <w:proofErr w:type="spellEnd"/>
      <w:r w:rsidRPr="0056405B">
        <w:rPr>
          <w:sz w:val="24"/>
          <w:szCs w:val="24"/>
        </w:rPr>
        <w:t xml:space="preserve">, разработчик информационного программного обеспечения, </w:t>
      </w:r>
      <w:proofErr w:type="spellStart"/>
      <w:r w:rsidRPr="0056405B">
        <w:rPr>
          <w:sz w:val="24"/>
          <w:szCs w:val="24"/>
        </w:rPr>
        <w:t>нанотехнологии</w:t>
      </w:r>
      <w:proofErr w:type="spellEnd"/>
      <w:r w:rsidRPr="0056405B">
        <w:rPr>
          <w:sz w:val="24"/>
          <w:szCs w:val="24"/>
        </w:rPr>
        <w:t>, биотехнологии, химик, врач</w:t>
      </w:r>
      <w:r>
        <w:rPr>
          <w:sz w:val="24"/>
          <w:szCs w:val="24"/>
        </w:rPr>
        <w:t>-генетик</w:t>
      </w:r>
      <w:r w:rsidRPr="0056405B">
        <w:rPr>
          <w:sz w:val="24"/>
          <w:szCs w:val="24"/>
        </w:rPr>
        <w:t>.</w:t>
      </w:r>
      <w:proofErr w:type="gramEnd"/>
    </w:p>
    <w:p w:rsid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6405B">
        <w:rPr>
          <w:sz w:val="24"/>
          <w:szCs w:val="24"/>
        </w:rPr>
        <w:t xml:space="preserve">Дошкольники также узнали о </w:t>
      </w:r>
      <w:r w:rsidR="00221E02">
        <w:rPr>
          <w:sz w:val="24"/>
          <w:szCs w:val="24"/>
        </w:rPr>
        <w:t>«</w:t>
      </w:r>
      <w:r w:rsidRPr="0056405B">
        <w:rPr>
          <w:sz w:val="24"/>
          <w:szCs w:val="24"/>
        </w:rPr>
        <w:t>забавных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 xml:space="preserve"> профессиях: упаковщик стекол, </w:t>
      </w:r>
      <w:r>
        <w:rPr>
          <w:sz w:val="24"/>
          <w:szCs w:val="24"/>
        </w:rPr>
        <w:t>наполнитель пончиков шоколадом</w:t>
      </w:r>
      <w:r w:rsidRPr="0056405B">
        <w:rPr>
          <w:sz w:val="24"/>
          <w:szCs w:val="24"/>
        </w:rPr>
        <w:t>, телефонн</w:t>
      </w:r>
      <w:r>
        <w:rPr>
          <w:sz w:val="24"/>
          <w:szCs w:val="24"/>
        </w:rPr>
        <w:t>ый</w:t>
      </w:r>
      <w:r w:rsidRPr="0056405B">
        <w:rPr>
          <w:sz w:val="24"/>
          <w:szCs w:val="24"/>
        </w:rPr>
        <w:t xml:space="preserve"> гада</w:t>
      </w:r>
      <w:r>
        <w:rPr>
          <w:sz w:val="24"/>
          <w:szCs w:val="24"/>
        </w:rPr>
        <w:t>тель</w:t>
      </w:r>
      <w:r w:rsidRPr="0056405B">
        <w:rPr>
          <w:sz w:val="24"/>
          <w:szCs w:val="24"/>
        </w:rPr>
        <w:t xml:space="preserve">, рулевой хвостового хозяйства, </w:t>
      </w:r>
      <w:r>
        <w:rPr>
          <w:sz w:val="24"/>
          <w:szCs w:val="24"/>
        </w:rPr>
        <w:t xml:space="preserve">разжигатель </w:t>
      </w:r>
      <w:r w:rsidRPr="0056405B">
        <w:rPr>
          <w:sz w:val="24"/>
          <w:szCs w:val="24"/>
        </w:rPr>
        <w:t>костров, инженер-лесник, карандаш-</w:t>
      </w:r>
      <w:proofErr w:type="spellStart"/>
      <w:r w:rsidRPr="0056405B">
        <w:rPr>
          <w:sz w:val="24"/>
          <w:szCs w:val="24"/>
        </w:rPr>
        <w:t>крабер</w:t>
      </w:r>
      <w:proofErr w:type="spellEnd"/>
      <w:r w:rsidRPr="0056405B">
        <w:rPr>
          <w:sz w:val="24"/>
          <w:szCs w:val="24"/>
        </w:rPr>
        <w:t>, контролер бумажных пакетов.</w:t>
      </w:r>
      <w:proofErr w:type="gramEnd"/>
    </w:p>
    <w:p w:rsidR="0056405B" w:rsidRP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6405B">
        <w:rPr>
          <w:sz w:val="24"/>
          <w:szCs w:val="24"/>
        </w:rPr>
        <w:t xml:space="preserve">В целях повышения уровня знаний родителей о профессиональной деятельности мы подготовили и показали презентацию </w:t>
      </w:r>
      <w:r w:rsidR="00221E02">
        <w:rPr>
          <w:sz w:val="24"/>
          <w:szCs w:val="24"/>
        </w:rPr>
        <w:t>«</w:t>
      </w:r>
      <w:r w:rsidR="00221E02" w:rsidRPr="0056405B">
        <w:rPr>
          <w:sz w:val="24"/>
          <w:szCs w:val="24"/>
        </w:rPr>
        <w:t>З</w:t>
      </w:r>
      <w:r w:rsidRPr="0056405B">
        <w:rPr>
          <w:sz w:val="24"/>
          <w:szCs w:val="24"/>
        </w:rPr>
        <w:t>накомство с профессиями родителей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>. По итогам просмотра презентации дети узнали, что среди родителей есть такие профессии, как воспитатель, сварщик, фармацевт, повар, бухгалтер, офицер российской армии, строитель</w:t>
      </w:r>
      <w:proofErr w:type="gramStart"/>
      <w:r w:rsidRPr="0056405B">
        <w:rPr>
          <w:sz w:val="24"/>
          <w:szCs w:val="24"/>
        </w:rPr>
        <w:t>.</w:t>
      </w:r>
      <w:proofErr w:type="gramEnd"/>
      <w:r w:rsidRPr="0056405B">
        <w:rPr>
          <w:sz w:val="24"/>
          <w:szCs w:val="24"/>
        </w:rPr>
        <w:t xml:space="preserve"> </w:t>
      </w:r>
      <w:proofErr w:type="gramStart"/>
      <w:r w:rsidRPr="0056405B">
        <w:rPr>
          <w:sz w:val="24"/>
          <w:szCs w:val="24"/>
        </w:rPr>
        <w:t>а</w:t>
      </w:r>
      <w:proofErr w:type="gramEnd"/>
      <w:r w:rsidRPr="0056405B">
        <w:rPr>
          <w:sz w:val="24"/>
          <w:szCs w:val="24"/>
        </w:rPr>
        <w:t>втомеханик, стоматолог, парикмахер, швея, фельдшер.</w:t>
      </w:r>
    </w:p>
    <w:p w:rsidR="0056405B" w:rsidRDefault="0056405B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6405B">
        <w:rPr>
          <w:sz w:val="24"/>
          <w:szCs w:val="24"/>
        </w:rPr>
        <w:t xml:space="preserve">Знания о профессии родителей закрепили с помощью интерактивной игры </w:t>
      </w:r>
      <w:r w:rsidR="00221E02">
        <w:rPr>
          <w:sz w:val="24"/>
          <w:szCs w:val="24"/>
        </w:rPr>
        <w:t>«</w:t>
      </w:r>
      <w:r w:rsidR="00221E02" w:rsidRPr="0056405B">
        <w:rPr>
          <w:sz w:val="24"/>
          <w:szCs w:val="24"/>
        </w:rPr>
        <w:t>В</w:t>
      </w:r>
      <w:r w:rsidRPr="0056405B">
        <w:rPr>
          <w:sz w:val="24"/>
          <w:szCs w:val="24"/>
        </w:rPr>
        <w:t>ыбирай профессию родителей</w:t>
      </w:r>
      <w:r w:rsidR="00221E02">
        <w:rPr>
          <w:sz w:val="24"/>
          <w:szCs w:val="24"/>
        </w:rPr>
        <w:t>»</w:t>
      </w:r>
      <w:r w:rsidRPr="0056405B">
        <w:rPr>
          <w:sz w:val="24"/>
          <w:szCs w:val="24"/>
        </w:rPr>
        <w:t>. На интерактивной доске появился рисунок элемента профессии (спецодежда, материал, рабочее место, конечный продукт, инструмент и т. д.), а детям дошкольного возраста нужно было угадать саму профессию.</w:t>
      </w:r>
    </w:p>
    <w:p w:rsidR="001E42B6" w:rsidRPr="001E42B6" w:rsidRDefault="001E42B6" w:rsidP="0056405B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Папа Салавата, работающий технологом на </w:t>
      </w:r>
      <w:r w:rsidR="0056405B">
        <w:rPr>
          <w:sz w:val="24"/>
          <w:szCs w:val="24"/>
        </w:rPr>
        <w:t>Химическом</w:t>
      </w:r>
      <w:r w:rsidR="006216FA" w:rsidRPr="006216FA">
        <w:rPr>
          <w:sz w:val="24"/>
          <w:szCs w:val="24"/>
        </w:rPr>
        <w:t xml:space="preserve"> завод</w:t>
      </w:r>
      <w:r w:rsidR="0056405B">
        <w:rPr>
          <w:sz w:val="24"/>
          <w:szCs w:val="24"/>
        </w:rPr>
        <w:t>е</w:t>
      </w:r>
      <w:r w:rsidR="006216FA" w:rsidRPr="006216FA">
        <w:rPr>
          <w:sz w:val="24"/>
          <w:szCs w:val="24"/>
        </w:rPr>
        <w:t xml:space="preserve"> им. Л.Я.</w:t>
      </w:r>
      <w:r w:rsidR="00221E02">
        <w:rPr>
          <w:sz w:val="24"/>
          <w:szCs w:val="24"/>
        </w:rPr>
        <w:t xml:space="preserve"> </w:t>
      </w:r>
      <w:r w:rsidR="006216FA" w:rsidRPr="006216FA">
        <w:rPr>
          <w:sz w:val="24"/>
          <w:szCs w:val="24"/>
        </w:rPr>
        <w:t>Карпова</w:t>
      </w:r>
      <w:r w:rsidRPr="001E42B6">
        <w:rPr>
          <w:sz w:val="24"/>
          <w:szCs w:val="24"/>
        </w:rPr>
        <w:t xml:space="preserve"> помог провести </w:t>
      </w:r>
      <w:r w:rsidR="00221E02">
        <w:rPr>
          <w:sz w:val="24"/>
          <w:szCs w:val="24"/>
        </w:rPr>
        <w:t>«</w:t>
      </w:r>
      <w:r w:rsidRPr="001E42B6">
        <w:rPr>
          <w:sz w:val="24"/>
          <w:szCs w:val="24"/>
        </w:rPr>
        <w:t xml:space="preserve">Виртуальная экскурсия на </w:t>
      </w:r>
      <w:r w:rsidR="0056405B">
        <w:rPr>
          <w:sz w:val="24"/>
          <w:szCs w:val="24"/>
        </w:rPr>
        <w:t>Химический завод</w:t>
      </w:r>
      <w:r w:rsidR="00221E02">
        <w:rPr>
          <w:sz w:val="24"/>
          <w:szCs w:val="24"/>
        </w:rPr>
        <w:t>»</w:t>
      </w:r>
      <w:r w:rsidRPr="001E42B6">
        <w:rPr>
          <w:sz w:val="24"/>
          <w:szCs w:val="24"/>
        </w:rPr>
        <w:t xml:space="preserve">. Мы узнали, что завод </w:t>
      </w:r>
      <w:r w:rsidR="0056405B" w:rsidRPr="0056405B">
        <w:rPr>
          <w:sz w:val="24"/>
          <w:szCs w:val="24"/>
        </w:rPr>
        <w:t>одно из современных российских предприятий по производству химической продукции промышленного назначения, реактивов, пищевых добавок и фармацевтических субстанций</w:t>
      </w:r>
      <w:proofErr w:type="gramStart"/>
      <w:r w:rsidR="0056405B" w:rsidRPr="0056405B">
        <w:rPr>
          <w:sz w:val="24"/>
          <w:szCs w:val="24"/>
        </w:rPr>
        <w:t>.</w:t>
      </w:r>
      <w:proofErr w:type="gramEnd"/>
      <w:r w:rsidRPr="001E42B6">
        <w:rPr>
          <w:sz w:val="24"/>
          <w:szCs w:val="24"/>
        </w:rPr>
        <w:t xml:space="preserve"> </w:t>
      </w:r>
      <w:r w:rsidR="0056405B" w:rsidRPr="0056405B">
        <w:rPr>
          <w:sz w:val="24"/>
          <w:szCs w:val="24"/>
        </w:rPr>
        <w:t>Основу деятельности составляют</w:t>
      </w:r>
      <w:r w:rsidR="0056405B" w:rsidRPr="0056405B">
        <w:rPr>
          <w:sz w:val="24"/>
          <w:szCs w:val="24"/>
        </w:rPr>
        <w:t>:</w:t>
      </w:r>
      <w:r w:rsidR="0056405B">
        <w:rPr>
          <w:sz w:val="24"/>
          <w:szCs w:val="24"/>
        </w:rPr>
        <w:t xml:space="preserve"> </w:t>
      </w:r>
      <w:r w:rsidR="0056405B" w:rsidRPr="0056405B">
        <w:rPr>
          <w:sz w:val="24"/>
          <w:szCs w:val="24"/>
        </w:rPr>
        <w:t>производство химической продукции для многих отраслей экономики</w:t>
      </w:r>
      <w:r w:rsidR="0056405B">
        <w:rPr>
          <w:sz w:val="24"/>
          <w:szCs w:val="24"/>
        </w:rPr>
        <w:t xml:space="preserve">; </w:t>
      </w:r>
      <w:r w:rsidR="0056405B" w:rsidRPr="0056405B">
        <w:rPr>
          <w:sz w:val="24"/>
          <w:szCs w:val="24"/>
        </w:rPr>
        <w:t>техническая химия</w:t>
      </w:r>
      <w:r w:rsidR="0056405B">
        <w:rPr>
          <w:sz w:val="24"/>
          <w:szCs w:val="24"/>
        </w:rPr>
        <w:t xml:space="preserve">; </w:t>
      </w:r>
      <w:r w:rsidR="0056405B" w:rsidRPr="0056405B">
        <w:rPr>
          <w:sz w:val="24"/>
          <w:szCs w:val="24"/>
        </w:rPr>
        <w:t>минеральные удобрения</w:t>
      </w:r>
      <w:r w:rsidR="0056405B">
        <w:rPr>
          <w:sz w:val="24"/>
          <w:szCs w:val="24"/>
        </w:rPr>
        <w:t xml:space="preserve">; </w:t>
      </w:r>
      <w:r w:rsidR="0056405B" w:rsidRPr="0056405B">
        <w:rPr>
          <w:sz w:val="24"/>
          <w:szCs w:val="24"/>
        </w:rPr>
        <w:t>химические реактивы</w:t>
      </w:r>
      <w:r w:rsidR="0056405B">
        <w:rPr>
          <w:sz w:val="24"/>
          <w:szCs w:val="24"/>
        </w:rPr>
        <w:t xml:space="preserve">; </w:t>
      </w:r>
      <w:r w:rsidR="0056405B" w:rsidRPr="0056405B">
        <w:rPr>
          <w:sz w:val="24"/>
          <w:szCs w:val="24"/>
        </w:rPr>
        <w:t>пищевые и кормовые добавки</w:t>
      </w:r>
      <w:r w:rsidR="0056405B">
        <w:rPr>
          <w:sz w:val="24"/>
          <w:szCs w:val="24"/>
        </w:rPr>
        <w:t xml:space="preserve">; </w:t>
      </w:r>
      <w:r w:rsidR="0056405B" w:rsidRPr="0056405B">
        <w:rPr>
          <w:sz w:val="24"/>
          <w:szCs w:val="24"/>
        </w:rPr>
        <w:t>производство активных фармацевтических субстанц</w:t>
      </w:r>
      <w:r w:rsidR="0056405B" w:rsidRPr="0056405B">
        <w:rPr>
          <w:sz w:val="24"/>
          <w:szCs w:val="24"/>
        </w:rPr>
        <w:t>ий (АФС)</w:t>
      </w:r>
      <w:r w:rsidR="0056405B">
        <w:rPr>
          <w:sz w:val="24"/>
          <w:szCs w:val="24"/>
        </w:rPr>
        <w:t>.</w:t>
      </w:r>
    </w:p>
    <w:p w:rsidR="00221E02" w:rsidRP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 xml:space="preserve">После этого мы расширили представления об особенностях профессионального труда взрослых. </w:t>
      </w:r>
      <w:proofErr w:type="gramStart"/>
      <w:r w:rsidRPr="00221E02">
        <w:rPr>
          <w:sz w:val="24"/>
          <w:szCs w:val="24"/>
        </w:rPr>
        <w:t>Мы посмотрели презентацию</w:t>
      </w:r>
      <w:r>
        <w:rPr>
          <w:sz w:val="24"/>
          <w:szCs w:val="24"/>
        </w:rPr>
        <w:t xml:space="preserve"> «</w:t>
      </w:r>
      <w:r w:rsidRPr="00221E02">
        <w:rPr>
          <w:sz w:val="24"/>
          <w:szCs w:val="24"/>
        </w:rPr>
        <w:t>С</w:t>
      </w:r>
      <w:r w:rsidRPr="00221E02">
        <w:rPr>
          <w:sz w:val="24"/>
          <w:szCs w:val="24"/>
        </w:rPr>
        <w:t>емь важных профессий в городе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>, ребята узнали о самых важных профессиях города: полицейский, инженер, повар, врач, пожарный, строитель, учитель.</w:t>
      </w:r>
      <w:proofErr w:type="gramEnd"/>
    </w:p>
    <w:p w:rsidR="00221E02" w:rsidRP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>Знания о городских профессиях мы проверили, играя в интерактивную игру</w:t>
      </w:r>
      <w:r>
        <w:rPr>
          <w:sz w:val="24"/>
          <w:szCs w:val="24"/>
        </w:rPr>
        <w:t xml:space="preserve"> «</w:t>
      </w:r>
      <w:r w:rsidRPr="00221E02">
        <w:rPr>
          <w:sz w:val="24"/>
          <w:szCs w:val="24"/>
        </w:rPr>
        <w:t>Угадай профессию по городу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>. Мы с дошкольниками читали загадки-стихи, а детей называли гоголями. Ответ проверяем всплывающими изображениями на интерактивной доске (инженер, кузнец, сталевар, часовщик, Шахтер).</w:t>
      </w:r>
    </w:p>
    <w:p w:rsid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>Затем мы провели виртуальную экскурсию под названием</w:t>
      </w:r>
      <w:r>
        <w:rPr>
          <w:sz w:val="24"/>
          <w:szCs w:val="24"/>
        </w:rPr>
        <w:t xml:space="preserve"> «</w:t>
      </w:r>
      <w:r w:rsidRPr="00221E02">
        <w:rPr>
          <w:sz w:val="24"/>
          <w:szCs w:val="24"/>
        </w:rPr>
        <w:t>Э</w:t>
      </w:r>
      <w:r w:rsidRPr="00221E02">
        <w:rPr>
          <w:sz w:val="24"/>
          <w:szCs w:val="24"/>
        </w:rPr>
        <w:t>кскурсия в детскую поликлинику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>. В процессе экскурсии дети побывали в кабинетах педиатра, хирурга, отоларинголога, окулиста, физиотерапевта, невропатолога, врача-биолога, главного врача. Эта экскурсия углубила знания детей о профессии врача.</w:t>
      </w:r>
    </w:p>
    <w:p w:rsidR="00221E02" w:rsidRP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>М</w:t>
      </w:r>
      <w:r w:rsidRPr="00221E02">
        <w:rPr>
          <w:sz w:val="24"/>
          <w:szCs w:val="24"/>
        </w:rPr>
        <w:t>ы познакомили</w:t>
      </w:r>
      <w:r>
        <w:rPr>
          <w:sz w:val="24"/>
          <w:szCs w:val="24"/>
        </w:rPr>
        <w:t xml:space="preserve"> </w:t>
      </w:r>
      <w:r w:rsidRPr="00221E02">
        <w:rPr>
          <w:sz w:val="24"/>
          <w:szCs w:val="24"/>
        </w:rPr>
        <w:t>до</w:t>
      </w:r>
      <w:r w:rsidRPr="00221E02">
        <w:rPr>
          <w:sz w:val="24"/>
          <w:szCs w:val="24"/>
        </w:rPr>
        <w:t>школьников</w:t>
      </w:r>
      <w:r w:rsidRPr="00221E02">
        <w:rPr>
          <w:sz w:val="24"/>
          <w:szCs w:val="24"/>
        </w:rPr>
        <w:t xml:space="preserve"> </w:t>
      </w:r>
      <w:r w:rsidRPr="00221E02">
        <w:rPr>
          <w:sz w:val="24"/>
          <w:szCs w:val="24"/>
        </w:rPr>
        <w:t xml:space="preserve">с профессиями села в процессе просмотра презентации </w:t>
      </w:r>
      <w:r>
        <w:rPr>
          <w:sz w:val="24"/>
          <w:szCs w:val="24"/>
        </w:rPr>
        <w:t>«</w:t>
      </w:r>
      <w:r w:rsidRPr="00221E02">
        <w:rPr>
          <w:sz w:val="24"/>
          <w:szCs w:val="24"/>
        </w:rPr>
        <w:t>Сельскохозяйственные профессии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>. Дети узнали, что растениеводством занимаются агроном, комбайнер, тракторист и водитель. Животноводством занимаются зоотехник, доярка, теленок, свинарник, ветеринар.</w:t>
      </w:r>
    </w:p>
    <w:p w:rsidR="00221E02" w:rsidRP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21E02">
        <w:rPr>
          <w:sz w:val="24"/>
          <w:szCs w:val="24"/>
        </w:rPr>
        <w:t xml:space="preserve">Игра </w:t>
      </w:r>
      <w:r>
        <w:rPr>
          <w:sz w:val="24"/>
          <w:szCs w:val="24"/>
        </w:rPr>
        <w:t>«</w:t>
      </w:r>
      <w:r w:rsidRPr="00221E02">
        <w:rPr>
          <w:sz w:val="24"/>
          <w:szCs w:val="24"/>
        </w:rPr>
        <w:t>Угадай профессию деревни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 xml:space="preserve"> закрепила знания детей о профессиях пчеловода, лесника, доярки, зоотехника, ветеринара, механика, фермера.</w:t>
      </w:r>
      <w:proofErr w:type="gramEnd"/>
    </w:p>
    <w:p w:rsid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 xml:space="preserve">Виртуальный тур </w:t>
      </w:r>
      <w:r>
        <w:rPr>
          <w:sz w:val="24"/>
          <w:szCs w:val="24"/>
        </w:rPr>
        <w:t>«</w:t>
      </w:r>
      <w:r w:rsidRPr="00221E02">
        <w:rPr>
          <w:sz w:val="24"/>
          <w:szCs w:val="24"/>
        </w:rPr>
        <w:t>Тур по ферме</w:t>
      </w:r>
      <w:r>
        <w:rPr>
          <w:sz w:val="24"/>
          <w:szCs w:val="24"/>
        </w:rPr>
        <w:t>»</w:t>
      </w:r>
      <w:r w:rsidRPr="00221E02">
        <w:rPr>
          <w:sz w:val="24"/>
          <w:szCs w:val="24"/>
        </w:rPr>
        <w:t xml:space="preserve"> был заключительным. </w:t>
      </w:r>
      <w:proofErr w:type="gramStart"/>
      <w:r w:rsidRPr="00221E02">
        <w:rPr>
          <w:sz w:val="24"/>
          <w:szCs w:val="24"/>
        </w:rPr>
        <w:t>Дети узнали, что на ферме живет много домашних животных: коровы, лошади, овцы, свиньи, куры, цыплята</w:t>
      </w:r>
      <w:r>
        <w:rPr>
          <w:sz w:val="24"/>
          <w:szCs w:val="24"/>
        </w:rPr>
        <w:t>,</w:t>
      </w:r>
      <w:bookmarkStart w:id="0" w:name="_GoBack"/>
      <w:bookmarkEnd w:id="0"/>
      <w:r w:rsidRPr="00221E02">
        <w:rPr>
          <w:sz w:val="24"/>
          <w:szCs w:val="24"/>
        </w:rPr>
        <w:t xml:space="preserve"> </w:t>
      </w:r>
      <w:r w:rsidRPr="00221E02">
        <w:rPr>
          <w:sz w:val="24"/>
          <w:szCs w:val="24"/>
        </w:rPr>
        <w:t>г</w:t>
      </w:r>
      <w:r w:rsidRPr="00221E02">
        <w:rPr>
          <w:sz w:val="24"/>
          <w:szCs w:val="24"/>
        </w:rPr>
        <w:t>уси, кошки, собаки.</w:t>
      </w:r>
      <w:proofErr w:type="gramEnd"/>
      <w:r w:rsidRPr="00221E02">
        <w:rPr>
          <w:sz w:val="24"/>
          <w:szCs w:val="24"/>
        </w:rPr>
        <w:t xml:space="preserve"> Обо всех животных должны заботиться фермер, биотехник и ветеринар.</w:t>
      </w:r>
    </w:p>
    <w:p w:rsidR="001E42B6" w:rsidRDefault="001E42B6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В процессе по ознакомлению с миром профессий приняли участие родители. Родители оказали помощь в подготовке презентаций, интерактивных игр и виртуальных экскурсий: были собраны фотографии и видео материал с мест работы родителей.</w:t>
      </w:r>
    </w:p>
    <w:p w:rsidR="00221E02" w:rsidRPr="00221E02" w:rsidRDefault="00221E02" w:rsidP="00221E02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Pr="00221E02">
        <w:rPr>
          <w:sz w:val="24"/>
          <w:szCs w:val="24"/>
        </w:rPr>
        <w:t>ети</w:t>
      </w:r>
      <w:proofErr w:type="gramEnd"/>
      <w:r w:rsidRPr="00221E02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участвовавшие в занятиях получили</w:t>
      </w:r>
      <w:r w:rsidRPr="00221E02">
        <w:rPr>
          <w:sz w:val="24"/>
          <w:szCs w:val="24"/>
        </w:rPr>
        <w:t xml:space="preserve"> </w:t>
      </w:r>
      <w:r w:rsidRPr="00221E02">
        <w:rPr>
          <w:sz w:val="24"/>
          <w:szCs w:val="24"/>
        </w:rPr>
        <w:t xml:space="preserve">высокий уровень знаний о мире </w:t>
      </w:r>
      <w:r w:rsidRPr="00221E02">
        <w:rPr>
          <w:sz w:val="24"/>
          <w:szCs w:val="24"/>
        </w:rPr>
        <w:lastRenderedPageBreak/>
        <w:t>профессий (понимание профессий, знаний о профессиональной деятельности родителей, понимание особенностей профессиональной работы взрослых).</w:t>
      </w:r>
    </w:p>
    <w:p w:rsidR="004F6973" w:rsidRPr="001E42B6" w:rsidRDefault="00221E02" w:rsidP="001E42B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221E02">
        <w:rPr>
          <w:sz w:val="24"/>
          <w:szCs w:val="24"/>
        </w:rPr>
        <w:t>Ознакомление детей старшего дошкольного возраста с миром профессий будет успешно реализовано, если будут применены информационные технологии</w:t>
      </w:r>
      <w:r>
        <w:rPr>
          <w:sz w:val="24"/>
          <w:szCs w:val="24"/>
        </w:rPr>
        <w:t xml:space="preserve">: </w:t>
      </w:r>
      <w:r w:rsidRPr="00221E02">
        <w:rPr>
          <w:sz w:val="24"/>
          <w:szCs w:val="24"/>
        </w:rPr>
        <w:t>през</w:t>
      </w:r>
      <w:r>
        <w:rPr>
          <w:sz w:val="24"/>
          <w:szCs w:val="24"/>
        </w:rPr>
        <w:t>ентации, виртуальные экскурсии</w:t>
      </w:r>
      <w:r w:rsidR="004F6973" w:rsidRPr="001E42B6">
        <w:rPr>
          <w:sz w:val="24"/>
          <w:szCs w:val="24"/>
        </w:rPr>
        <w:t xml:space="preserve">. </w:t>
      </w:r>
    </w:p>
    <w:p w:rsidR="00622B2E" w:rsidRPr="001E42B6" w:rsidRDefault="00622B2E" w:rsidP="001E42B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F6973" w:rsidRPr="001E42B6" w:rsidRDefault="004F6973" w:rsidP="001E42B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1E42B6">
        <w:rPr>
          <w:b/>
          <w:sz w:val="24"/>
          <w:szCs w:val="24"/>
        </w:rPr>
        <w:t>Список использованн</w:t>
      </w:r>
      <w:r w:rsidR="001E42B6" w:rsidRPr="001E42B6">
        <w:rPr>
          <w:b/>
          <w:sz w:val="24"/>
          <w:szCs w:val="24"/>
        </w:rPr>
        <w:t>ой литературы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  <w:shd w:val="clear" w:color="auto" w:fill="FFFFFF"/>
        </w:rPr>
      </w:pPr>
      <w:proofErr w:type="spellStart"/>
      <w:r w:rsidRPr="001E42B6">
        <w:rPr>
          <w:sz w:val="24"/>
          <w:szCs w:val="24"/>
          <w:shd w:val="clear" w:color="auto" w:fill="FFFFFF"/>
        </w:rPr>
        <w:t>Алябьева</w:t>
      </w:r>
      <w:proofErr w:type="spellEnd"/>
      <w:r w:rsidRPr="001E42B6">
        <w:rPr>
          <w:sz w:val="24"/>
          <w:szCs w:val="24"/>
          <w:shd w:val="clear" w:color="auto" w:fill="FFFFFF"/>
        </w:rPr>
        <w:t xml:space="preserve">, Е.А. Поиграем в профессии: занятия, игры, беседы с детьми 5-7 лет: методическое пособие. / Е.А. </w:t>
      </w:r>
      <w:proofErr w:type="spellStart"/>
      <w:r w:rsidRPr="001E42B6">
        <w:rPr>
          <w:sz w:val="24"/>
          <w:szCs w:val="24"/>
          <w:shd w:val="clear" w:color="auto" w:fill="FFFFFF"/>
        </w:rPr>
        <w:t>Алябьева</w:t>
      </w:r>
      <w:proofErr w:type="spellEnd"/>
      <w:r w:rsidRPr="001E42B6">
        <w:rPr>
          <w:sz w:val="24"/>
          <w:szCs w:val="24"/>
          <w:shd w:val="clear" w:color="auto" w:fill="FFFFFF"/>
        </w:rPr>
        <w:t xml:space="preserve">. – М.: Сфера, 2015. - 124 c.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  <w:shd w:val="clear" w:color="auto" w:fill="FFFFFF"/>
        </w:rPr>
      </w:pPr>
      <w:proofErr w:type="spellStart"/>
      <w:r w:rsidRPr="001E42B6">
        <w:rPr>
          <w:sz w:val="24"/>
          <w:szCs w:val="24"/>
          <w:shd w:val="clear" w:color="auto" w:fill="FFFFFF"/>
        </w:rPr>
        <w:t>Алябьева</w:t>
      </w:r>
      <w:proofErr w:type="spellEnd"/>
      <w:r w:rsidRPr="001E42B6">
        <w:rPr>
          <w:sz w:val="24"/>
          <w:szCs w:val="24"/>
          <w:shd w:val="clear" w:color="auto" w:fill="FFFFFF"/>
        </w:rPr>
        <w:t xml:space="preserve">, Е.А. Ребенок в мире взрослых: рассказы о профессиях. / Е.А. </w:t>
      </w:r>
      <w:proofErr w:type="spellStart"/>
      <w:r w:rsidRPr="001E42B6">
        <w:rPr>
          <w:sz w:val="24"/>
          <w:szCs w:val="24"/>
          <w:shd w:val="clear" w:color="auto" w:fill="FFFFFF"/>
        </w:rPr>
        <w:t>Алябьева</w:t>
      </w:r>
      <w:proofErr w:type="spellEnd"/>
      <w:r w:rsidRPr="001E42B6">
        <w:rPr>
          <w:sz w:val="24"/>
          <w:szCs w:val="24"/>
          <w:shd w:val="clear" w:color="auto" w:fill="FFFFFF"/>
        </w:rPr>
        <w:t>. - М: Сфера, 2016. - 174 с.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  <w:shd w:val="clear" w:color="auto" w:fill="FFFFFF"/>
        </w:rPr>
        <w:t xml:space="preserve">Барановская, О.А. Технология знакомства дошкольников с профессиями в образовательном пространстве </w:t>
      </w:r>
      <w:r w:rsidR="00221E02">
        <w:rPr>
          <w:sz w:val="24"/>
          <w:szCs w:val="24"/>
          <w:shd w:val="clear" w:color="auto" w:fill="FFFFFF"/>
        </w:rPr>
        <w:t>«</w:t>
      </w:r>
      <w:r w:rsidRPr="001E42B6">
        <w:rPr>
          <w:sz w:val="24"/>
          <w:szCs w:val="24"/>
          <w:shd w:val="clear" w:color="auto" w:fill="FFFFFF"/>
        </w:rPr>
        <w:t>детский сад - школа - ВУЗ</w:t>
      </w:r>
      <w:r w:rsidR="00221E02">
        <w:rPr>
          <w:sz w:val="24"/>
          <w:szCs w:val="24"/>
          <w:shd w:val="clear" w:color="auto" w:fill="FFFFFF"/>
        </w:rPr>
        <w:t>»</w:t>
      </w:r>
      <w:r w:rsidRPr="001E42B6">
        <w:rPr>
          <w:sz w:val="24"/>
          <w:szCs w:val="24"/>
          <w:shd w:val="clear" w:color="auto" w:fill="FFFFFF"/>
        </w:rPr>
        <w:t xml:space="preserve">. / О.А. Барановская. // Профессиональная деятельность педагога в условиях преемственности дошкольного и начального общего образования: материалы </w:t>
      </w:r>
      <w:proofErr w:type="spellStart"/>
      <w:r w:rsidRPr="001E42B6">
        <w:rPr>
          <w:sz w:val="24"/>
          <w:szCs w:val="24"/>
          <w:shd w:val="clear" w:color="auto" w:fill="FFFFFF"/>
        </w:rPr>
        <w:t>Междунар</w:t>
      </w:r>
      <w:proofErr w:type="spellEnd"/>
      <w:r w:rsidRPr="001E42B6">
        <w:rPr>
          <w:sz w:val="24"/>
          <w:szCs w:val="24"/>
          <w:shd w:val="clear" w:color="auto" w:fill="FFFFFF"/>
        </w:rPr>
        <w:t>. науч</w:t>
      </w:r>
      <w:proofErr w:type="gramStart"/>
      <w:r w:rsidRPr="001E42B6">
        <w:rPr>
          <w:sz w:val="24"/>
          <w:szCs w:val="24"/>
          <w:shd w:val="clear" w:color="auto" w:fill="FFFFFF"/>
        </w:rPr>
        <w:t>.-</w:t>
      </w:r>
      <w:proofErr w:type="spellStart"/>
      <w:proofErr w:type="gramEnd"/>
      <w:r w:rsidRPr="001E42B6">
        <w:rPr>
          <w:sz w:val="24"/>
          <w:szCs w:val="24"/>
          <w:shd w:val="clear" w:color="auto" w:fill="FFFFFF"/>
        </w:rPr>
        <w:t>практ</w:t>
      </w:r>
      <w:proofErr w:type="spellEnd"/>
      <w:r w:rsidRPr="001E42B6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E42B6">
        <w:rPr>
          <w:sz w:val="24"/>
          <w:szCs w:val="24"/>
          <w:shd w:val="clear" w:color="auto" w:fill="FFFFFF"/>
        </w:rPr>
        <w:t>конф</w:t>
      </w:r>
      <w:proofErr w:type="spellEnd"/>
      <w:r w:rsidRPr="001E42B6">
        <w:rPr>
          <w:sz w:val="24"/>
          <w:szCs w:val="24"/>
          <w:shd w:val="clear" w:color="auto" w:fill="FFFFFF"/>
        </w:rPr>
        <w:t>. - Орехово-Зуево, 2017. - С. 404-406.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Глотова В.И. Формирование представлений о труде взрослых у детей старшего дошкольного возраста: </w:t>
      </w:r>
      <w:proofErr w:type="spellStart"/>
      <w:r w:rsidRPr="001E42B6">
        <w:rPr>
          <w:sz w:val="24"/>
          <w:szCs w:val="24"/>
        </w:rPr>
        <w:t>автореф</w:t>
      </w:r>
      <w:proofErr w:type="spellEnd"/>
      <w:r w:rsidRPr="001E42B6">
        <w:rPr>
          <w:sz w:val="24"/>
          <w:szCs w:val="24"/>
        </w:rPr>
        <w:t xml:space="preserve">. </w:t>
      </w:r>
      <w:proofErr w:type="spellStart"/>
      <w:r w:rsidRPr="001E42B6">
        <w:rPr>
          <w:sz w:val="24"/>
          <w:szCs w:val="24"/>
        </w:rPr>
        <w:t>дис</w:t>
      </w:r>
      <w:proofErr w:type="spellEnd"/>
      <w:proofErr w:type="gramStart"/>
      <w:r w:rsidRPr="001E42B6">
        <w:rPr>
          <w:sz w:val="24"/>
          <w:szCs w:val="24"/>
        </w:rPr>
        <w:t xml:space="preserve">.. </w:t>
      </w:r>
      <w:proofErr w:type="gramEnd"/>
      <w:r w:rsidRPr="001E42B6">
        <w:rPr>
          <w:sz w:val="24"/>
          <w:szCs w:val="24"/>
        </w:rPr>
        <w:t xml:space="preserve">канд. </w:t>
      </w:r>
      <w:proofErr w:type="spellStart"/>
      <w:r w:rsidRPr="001E42B6">
        <w:rPr>
          <w:sz w:val="24"/>
          <w:szCs w:val="24"/>
        </w:rPr>
        <w:t>пед</w:t>
      </w:r>
      <w:proofErr w:type="spellEnd"/>
      <w:r w:rsidRPr="001E42B6">
        <w:rPr>
          <w:sz w:val="24"/>
          <w:szCs w:val="24"/>
        </w:rPr>
        <w:t xml:space="preserve">. наук. / В.И. Глотова. - М.: </w:t>
      </w:r>
      <w:proofErr w:type="spellStart"/>
      <w:r w:rsidRPr="001E42B6">
        <w:rPr>
          <w:sz w:val="24"/>
          <w:szCs w:val="24"/>
        </w:rPr>
        <w:t>Эксмо</w:t>
      </w:r>
      <w:proofErr w:type="spellEnd"/>
      <w:r w:rsidRPr="001E42B6">
        <w:rPr>
          <w:sz w:val="24"/>
          <w:szCs w:val="24"/>
        </w:rPr>
        <w:t xml:space="preserve">, 2016. - 23 с.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Ежова, Л.В. Ранняя профориентация дошкольников: Пособие по ознакомлению детей старшего дошкольного возраста с промышленными предприятиями города Пензы. / Л.В. Ежова. - Пенза, 2014. - 237 с.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Зайцева, К.П. Проблемное обучение как основа успешной социализации детей старшего дошкольного возраста в условиях преемственности ФГОС НОО и ФГОС </w:t>
      </w:r>
      <w:proofErr w:type="gramStart"/>
      <w:r w:rsidRPr="001E42B6">
        <w:rPr>
          <w:sz w:val="24"/>
          <w:szCs w:val="24"/>
        </w:rPr>
        <w:t>ДО</w:t>
      </w:r>
      <w:proofErr w:type="gramEnd"/>
      <w:r w:rsidRPr="001E42B6">
        <w:rPr>
          <w:sz w:val="24"/>
          <w:szCs w:val="24"/>
        </w:rPr>
        <w:t xml:space="preserve">. / К.П. Зайцева / Новая наука: Проблемы и перспективы. - 2016. - № 2. - С. 89-91.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hanging="567"/>
        <w:jc w:val="both"/>
        <w:rPr>
          <w:sz w:val="24"/>
          <w:szCs w:val="24"/>
        </w:rPr>
      </w:pPr>
      <w:proofErr w:type="spellStart"/>
      <w:r w:rsidRPr="001E42B6">
        <w:rPr>
          <w:sz w:val="24"/>
          <w:szCs w:val="24"/>
        </w:rPr>
        <w:t>Кубайчук</w:t>
      </w:r>
      <w:proofErr w:type="spellEnd"/>
      <w:r w:rsidRPr="001E42B6">
        <w:rPr>
          <w:sz w:val="24"/>
          <w:szCs w:val="24"/>
        </w:rPr>
        <w:t xml:space="preserve">, Н.П. Вопросы ранней профориентации детей дошкольного возраста. / Н.П. </w:t>
      </w:r>
      <w:proofErr w:type="spellStart"/>
      <w:r w:rsidRPr="001E42B6">
        <w:rPr>
          <w:sz w:val="24"/>
          <w:szCs w:val="24"/>
        </w:rPr>
        <w:t>Кубайчук</w:t>
      </w:r>
      <w:proofErr w:type="spellEnd"/>
      <w:r w:rsidRPr="001E42B6">
        <w:rPr>
          <w:sz w:val="24"/>
          <w:szCs w:val="24"/>
        </w:rPr>
        <w:t xml:space="preserve">. // Проблемы и перспективы развития образования: материалы VI </w:t>
      </w:r>
      <w:proofErr w:type="spellStart"/>
      <w:r w:rsidRPr="001E42B6">
        <w:rPr>
          <w:sz w:val="24"/>
          <w:szCs w:val="24"/>
        </w:rPr>
        <w:t>междунар</w:t>
      </w:r>
      <w:proofErr w:type="spellEnd"/>
      <w:r w:rsidRPr="001E42B6">
        <w:rPr>
          <w:sz w:val="24"/>
          <w:szCs w:val="24"/>
        </w:rPr>
        <w:t xml:space="preserve">. науч. </w:t>
      </w:r>
      <w:proofErr w:type="spellStart"/>
      <w:r w:rsidRPr="001E42B6">
        <w:rPr>
          <w:sz w:val="24"/>
          <w:szCs w:val="24"/>
        </w:rPr>
        <w:t>конф</w:t>
      </w:r>
      <w:proofErr w:type="spellEnd"/>
      <w:r w:rsidRPr="001E42B6">
        <w:rPr>
          <w:sz w:val="24"/>
          <w:szCs w:val="24"/>
        </w:rPr>
        <w:t>. (г. Пермь, апрель 2015 г.). - Пермь: Меркурий, 2015. - 218 с.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Малютина, Е.В. Информационные формы педагогического содействия социально-коммуникативному развитию детей дошкольного возраста. / Е.В. Малютина. // Инициативы XXI века. - 2015. - № 4. - С. 130-131.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Обухова, С.Н. Программирование образовательной деятельности педагогов ДОУ как одно из условий успешной реализации федерального государственного образовательного стандарта. / С.Н. Обухова. // В сборнике: Актуальные вопросы психологии, педагогики и образования. - 2015. - С. 160-162.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proofErr w:type="spellStart"/>
      <w:r w:rsidRPr="001E42B6">
        <w:rPr>
          <w:sz w:val="24"/>
          <w:szCs w:val="24"/>
        </w:rPr>
        <w:t>Сайгушева</w:t>
      </w:r>
      <w:proofErr w:type="spellEnd"/>
      <w:r w:rsidRPr="001E42B6">
        <w:rPr>
          <w:sz w:val="24"/>
          <w:szCs w:val="24"/>
        </w:rPr>
        <w:t xml:space="preserve">, Л.И. Воспитание трудовой активности у детей старшего дошкольного возраста : </w:t>
      </w:r>
      <w:proofErr w:type="spellStart"/>
      <w:r w:rsidRPr="001E42B6">
        <w:rPr>
          <w:sz w:val="24"/>
          <w:szCs w:val="24"/>
        </w:rPr>
        <w:t>автореф</w:t>
      </w:r>
      <w:proofErr w:type="spellEnd"/>
      <w:r w:rsidRPr="001E42B6">
        <w:rPr>
          <w:sz w:val="24"/>
          <w:szCs w:val="24"/>
        </w:rPr>
        <w:t xml:space="preserve">. </w:t>
      </w:r>
      <w:proofErr w:type="spellStart"/>
      <w:r w:rsidRPr="001E42B6">
        <w:rPr>
          <w:sz w:val="24"/>
          <w:szCs w:val="24"/>
        </w:rPr>
        <w:t>дисс</w:t>
      </w:r>
      <w:proofErr w:type="spellEnd"/>
      <w:r w:rsidRPr="001E42B6">
        <w:rPr>
          <w:sz w:val="24"/>
          <w:szCs w:val="24"/>
        </w:rPr>
        <w:t>..</w:t>
      </w:r>
      <w:proofErr w:type="gramStart"/>
      <w:r w:rsidRPr="001E42B6">
        <w:rPr>
          <w:sz w:val="24"/>
          <w:szCs w:val="24"/>
        </w:rPr>
        <w:t>.к</w:t>
      </w:r>
      <w:proofErr w:type="gramEnd"/>
      <w:r w:rsidRPr="001E42B6">
        <w:rPr>
          <w:sz w:val="24"/>
          <w:szCs w:val="24"/>
        </w:rPr>
        <w:t xml:space="preserve">анд. </w:t>
      </w:r>
      <w:proofErr w:type="spellStart"/>
      <w:r w:rsidRPr="001E42B6">
        <w:rPr>
          <w:sz w:val="24"/>
          <w:szCs w:val="24"/>
        </w:rPr>
        <w:t>пед</w:t>
      </w:r>
      <w:proofErr w:type="spellEnd"/>
      <w:r w:rsidRPr="001E42B6">
        <w:rPr>
          <w:sz w:val="24"/>
          <w:szCs w:val="24"/>
        </w:rPr>
        <w:t xml:space="preserve">. наук. / Л.И. </w:t>
      </w:r>
      <w:proofErr w:type="spellStart"/>
      <w:r w:rsidRPr="001E42B6">
        <w:rPr>
          <w:sz w:val="24"/>
          <w:szCs w:val="24"/>
        </w:rPr>
        <w:t>Сайгушева</w:t>
      </w:r>
      <w:proofErr w:type="spellEnd"/>
      <w:r w:rsidRPr="001E42B6">
        <w:rPr>
          <w:sz w:val="24"/>
          <w:szCs w:val="24"/>
        </w:rPr>
        <w:t xml:space="preserve">. - М., 2014. - 16 с.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Сальникова, Т.Г. Ранняя</w:t>
      </w:r>
      <w:r w:rsidRPr="001E42B6">
        <w:rPr>
          <w:b/>
          <w:sz w:val="24"/>
          <w:szCs w:val="24"/>
        </w:rPr>
        <w:t xml:space="preserve"> </w:t>
      </w:r>
      <w:r w:rsidRPr="001E42B6">
        <w:rPr>
          <w:sz w:val="24"/>
          <w:szCs w:val="24"/>
        </w:rPr>
        <w:t xml:space="preserve">профориентация дошкольников: Пособие по ранней профориентации детей старшего дошкольного возраста. / Т.Г. Сальникова. - Николаевск-на-Амуре, 2015. - 61 с.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Федеральный государственный образовательный стандарт дошкольного образования (от 17 октября 2013 г. N 1155) Система ГАРАНТ. Режим доступа: http://base.garant.ru/70512244/#block_1000#ixzz3RjKmwtMk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 xml:space="preserve">Шаламова, Е.И. Реализация образовательной области </w:t>
      </w:r>
      <w:r w:rsidR="00221E02">
        <w:rPr>
          <w:sz w:val="24"/>
          <w:szCs w:val="24"/>
        </w:rPr>
        <w:t>«</w:t>
      </w:r>
      <w:r w:rsidRPr="001E42B6">
        <w:rPr>
          <w:sz w:val="24"/>
          <w:szCs w:val="24"/>
        </w:rPr>
        <w:t>Труд</w:t>
      </w:r>
      <w:r w:rsidR="00221E02">
        <w:rPr>
          <w:sz w:val="24"/>
          <w:szCs w:val="24"/>
        </w:rPr>
        <w:t>»</w:t>
      </w:r>
      <w:r w:rsidRPr="001E42B6">
        <w:rPr>
          <w:sz w:val="24"/>
          <w:szCs w:val="24"/>
        </w:rPr>
        <w:t xml:space="preserve"> в процессе ознакомления детей старшего дошкольного возраста с профессиями: Учебно-методическое пособие. / Е.И. Шаламова. - СПб: Детство-Пресс, 2016. -196 с. 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hanging="567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Шорыгина, Т.А. Профессии. Какие они? Книга для воспитателей, гувернеров и родителей. / Т.А. Шорыгина. - М.: Гном, 2015. – 185 с.</w:t>
      </w:r>
    </w:p>
    <w:p w:rsidR="004F6973" w:rsidRPr="001E42B6" w:rsidRDefault="004F6973" w:rsidP="001E42B6">
      <w:pPr>
        <w:pStyle w:val="a3"/>
        <w:widowControl w:val="0"/>
        <w:numPr>
          <w:ilvl w:val="0"/>
          <w:numId w:val="1"/>
        </w:numPr>
        <w:spacing w:after="0" w:line="240" w:lineRule="auto"/>
        <w:ind w:left="567" w:right="45" w:firstLine="709"/>
        <w:jc w:val="both"/>
        <w:rPr>
          <w:sz w:val="24"/>
          <w:szCs w:val="24"/>
        </w:rPr>
      </w:pPr>
      <w:r w:rsidRPr="001E42B6">
        <w:rPr>
          <w:sz w:val="24"/>
          <w:szCs w:val="24"/>
        </w:rPr>
        <w:t>Яковлева, Г.В. Содержание и организация информационной деятельности в современном дошкольном образовательном учреждении. / Г.В. Яковлева. / Эксперимент и информации в школе. - 2018. - № 3. С. 3-5.</w:t>
      </w:r>
    </w:p>
    <w:sectPr w:rsidR="004F6973" w:rsidRPr="001E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656"/>
    <w:multiLevelType w:val="hybridMultilevel"/>
    <w:tmpl w:val="CBB80CA0"/>
    <w:lvl w:ilvl="0" w:tplc="B4581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56"/>
    <w:rsid w:val="001E42B6"/>
    <w:rsid w:val="00221E02"/>
    <w:rsid w:val="004F6973"/>
    <w:rsid w:val="0056405B"/>
    <w:rsid w:val="00593A56"/>
    <w:rsid w:val="006216FA"/>
    <w:rsid w:val="006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6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69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6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69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2021-10-13T21:41:00Z</dcterms:created>
  <dcterms:modified xsi:type="dcterms:W3CDTF">2021-10-13T21:41:00Z</dcterms:modified>
</cp:coreProperties>
</file>