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0FC3C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center"/>
        <w:rPr>
          <w:rFonts w:hint="default"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  <w:lang w:val="ru-RU"/>
        </w:rPr>
        <w:t>Детство</w:t>
      </w:r>
      <w:r>
        <w:rPr>
          <w:rFonts w:hint="default"/>
          <w:b/>
          <w:bCs/>
          <w:color w:val="000000"/>
          <w:sz w:val="24"/>
          <w:szCs w:val="24"/>
          <w:lang w:val="ru-RU"/>
        </w:rPr>
        <w:t xml:space="preserve"> - счастливая пора»</w:t>
      </w:r>
    </w:p>
    <w:p w14:paraId="18CB9FBB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Цель:</w:t>
      </w:r>
      <w:r>
        <w:rPr>
          <w:color w:val="000000"/>
          <w:sz w:val="24"/>
          <w:szCs w:val="24"/>
        </w:rPr>
        <w:t xml:space="preserve"> познакомить учащихся с особенностями художественного мира Н. А. Некрасова, раскрыть нравственный смысл произведения. </w:t>
      </w:r>
    </w:p>
    <w:p w14:paraId="11152A99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Задачи:</w:t>
      </w:r>
    </w:p>
    <w:p w14:paraId="594A493F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Формировать умения рефлексивного чтения;</w:t>
      </w:r>
    </w:p>
    <w:p w14:paraId="47D75EF9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Развивать умения создания собственного текста (отзыва);</w:t>
      </w:r>
    </w:p>
    <w:p w14:paraId="68D9E623">
      <w:pPr>
        <w:pStyle w:val="5"/>
        <w:numPr>
          <w:ilvl w:val="0"/>
          <w:numId w:val="1"/>
        </w:numPr>
        <w:shd w:val="clear" w:color="auto" w:fill="FFFFFF"/>
        <w:spacing w:before="0" w:beforeAutospacing="0" w:after="150" w:afterAutospacing="0"/>
        <w:ind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Воспитывать вдумчивого и внимательного читателя, чувство сопричастности к историческому прошлому своей страны.</w:t>
      </w:r>
    </w:p>
    <w:p w14:paraId="0A5EB70B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Планируемые результаты:</w:t>
      </w:r>
    </w:p>
    <w:p w14:paraId="6EA0CACE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Предметные умения:</w:t>
      </w:r>
      <w:r>
        <w:rPr>
          <w:color w:val="000000"/>
          <w:sz w:val="24"/>
          <w:szCs w:val="24"/>
        </w:rPr>
        <w:t> владеть навыками анализа поэтического произведения (уметь определять тему, идею, находить средства художественной выразительности, понимать их роль в стихотворении, определять настроение, которым проникнуто стихотворение, осуществлять выбор и использование выразительных средств языка в соответствии с коммуникативной задачей).</w:t>
      </w:r>
    </w:p>
    <w:p w14:paraId="29912850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Метапредметные УУД (универсальные учебные действия):</w:t>
      </w:r>
    </w:p>
    <w:p w14:paraId="40C4590F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Личностные</w:t>
      </w:r>
      <w:r>
        <w:rPr>
          <w:color w:val="000000"/>
          <w:sz w:val="24"/>
          <w:szCs w:val="24"/>
        </w:rPr>
        <w:t>: ориентироваться в нравственном содержании произведения, осуществлять способность к самооценке своих действий, поступков.</w:t>
      </w:r>
    </w:p>
    <w:p w14:paraId="47995FAD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Регулятивные</w:t>
      </w:r>
      <w:r>
        <w:rPr>
          <w:color w:val="000000"/>
          <w:sz w:val="24"/>
          <w:szCs w:val="24"/>
        </w:rPr>
        <w:t>: адекватно оценивать свои достижения, осознавать возникающие трудности, выполняет поиск причин и пути преодоления.</w:t>
      </w:r>
    </w:p>
    <w:p w14:paraId="61F857C5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Познавательные</w:t>
      </w:r>
      <w:r>
        <w:rPr>
          <w:color w:val="000000"/>
          <w:sz w:val="24"/>
          <w:szCs w:val="24"/>
        </w:rPr>
        <w:t>: 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14:paraId="0F4C1E4D">
      <w:pPr>
        <w:pStyle w:val="5"/>
        <w:shd w:val="clear" w:color="auto" w:fill="FFFFFF"/>
        <w:spacing w:before="0" w:beforeAutospacing="0" w:after="150" w:afterAutospacing="0"/>
        <w:ind w:left="-567" w:right="283" w:firstLine="567"/>
        <w:contextualSpacing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Коммуникативные</w:t>
      </w:r>
      <w:r>
        <w:rPr>
          <w:color w:val="000000"/>
          <w:sz w:val="24"/>
          <w:szCs w:val="24"/>
        </w:rPr>
        <w:t>: строить небольшие монологические высказывания, осуществляет совместную деятельность в парах с учетом конкретных учебно-познавательных задач.</w:t>
      </w:r>
    </w:p>
    <w:p w14:paraId="6305E6A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34BBA5">
      <w:pPr>
        <w:spacing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Сценарий урока</w:t>
      </w:r>
    </w:p>
    <w:p w14:paraId="00F3125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Стадия Вызова</w:t>
      </w:r>
    </w:p>
    <w:p w14:paraId="0F59934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прочитайте на доске слово. (Детство). Какие ассоциации вызывает у вас это слово? Составьте синквейн, запишите его в тетрадь. (Приложение 1).</w:t>
      </w:r>
    </w:p>
    <w:p w14:paraId="40A40BE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-Действительно ли слово «детство» всегда ассоциируется с беззаботностью, весельем и радостью? (Ответы детей).</w:t>
      </w:r>
    </w:p>
    <w:p w14:paraId="0E69D7E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на иллюстрации и скажите, о детстве каких детей сегодня мы будем говорить. (Приложение 2.) (Предположения детей).</w:t>
      </w:r>
    </w:p>
    <w:p w14:paraId="05F79C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 детстве Некрасов всё свободное время проводил среди крестьянских ребятишек. Он общался с ними как с равными. Он вместе с ребятами ходил в лес, на речку. Поэтому уже с ранних лет Некрасову хорошо была знакома жизнь деревенских людей. Многие его произведения посвящены нелегкой жизни крестьян.  “Крестьянские дети” – одно из любимых стихотворений Н.А.Некрасова, и занимает особое место в ряду стихотворений, посвященных детям. Сразу же надо отметить, что “Крестьянские дети” появились на свет в 1861г., в год отмены крепостного права. Возможно, не случайно, что Некрасов пишет в “год надежд” о детях — будущем России.</w:t>
      </w:r>
    </w:p>
    <w:p w14:paraId="29894D6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Сформулируйте тему урока и запишите ее в тетрадь («Крестьянские дети» Н.А. Некрасова).</w:t>
      </w:r>
    </w:p>
    <w:p w14:paraId="5BA47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Как вы думаете, детство крестьянских детей отличалось от детства современных мальчишек и девчонок? Чем? (Предположения детей).</w:t>
      </w:r>
    </w:p>
    <w:p w14:paraId="4CD0352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Предлагаю проверить наши предположения, прочитав стихотворение. Читать его мы будем с остановками, чтобы обсудить прочитанное и поделиться своими мыслями.</w:t>
      </w:r>
    </w:p>
    <w:p w14:paraId="26791A3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Стадия Содержания</w:t>
      </w:r>
    </w:p>
    <w:p w14:paraId="15C24CD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 Прежде чем мы начнем читать стихотворение, поработаем с устаревшими словами, которые встречаются в произведении Некрасова. Давайте узнаем их значение. (Значения слов вынесены на доску).</w:t>
      </w:r>
    </w:p>
    <w:p w14:paraId="6DD80B58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Вологжанин – житель города Вологды.</w:t>
      </w:r>
    </w:p>
    <w:p w14:paraId="02267FFA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Лудильщик – рабочий, который лудит (чинит) посуду.</w:t>
      </w:r>
    </w:p>
    <w:p w14:paraId="580DD7EB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Шерстобит – работник, который обрабатывает шерсть.</w:t>
      </w:r>
    </w:p>
    <w:p w14:paraId="54A52F8B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Долото, подпилки – инструменты для работы с деревом.</w:t>
      </w:r>
    </w:p>
    <w:p w14:paraId="50AA13C0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Лудить – покрывать слоем олова для предохранения поверхности от окисления.</w:t>
      </w:r>
    </w:p>
    <w:p w14:paraId="43B6D959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Рига – сарай для сушки снопов и молотьбы.</w:t>
      </w:r>
    </w:p>
    <w:p w14:paraId="18AF2B8F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Навить сено – накладывать сено.</w:t>
      </w:r>
    </w:p>
    <w:p w14:paraId="77A75340">
      <w:pPr>
        <w:spacing w:line="240" w:lineRule="auto"/>
        <w:ind w:left="-567" w:right="284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Учитель читает начало стихотворения до слов «О, милые плуты…».</w:t>
      </w:r>
    </w:p>
    <w:p w14:paraId="7D42435F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Первая остановка</w:t>
      </w:r>
    </w:p>
    <w:p w14:paraId="6FFADB04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является рассказчиком?</w:t>
      </w:r>
    </w:p>
    <w:p w14:paraId="6EE423F6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занимается рассказчик в сарае?</w:t>
      </w:r>
    </w:p>
    <w:p w14:paraId="4F86AAE4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наблюдает за ним?</w:t>
      </w:r>
    </w:p>
    <w:p w14:paraId="062B4C18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произошла встреча героя с крестьянскими детьми?</w:t>
      </w:r>
    </w:p>
    <w:p w14:paraId="275B9205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вызывает у детей недоумение? Чего они не понимают?</w:t>
      </w:r>
    </w:p>
    <w:p w14:paraId="53B9729F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Учитель читает следующий фрагмент (со слов «О, милые плуты…» до слов «Ух, жарко…»).</w:t>
      </w:r>
    </w:p>
    <w:p w14:paraId="25B713A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Вторая остановка</w:t>
      </w:r>
    </w:p>
    <w:p w14:paraId="1DEBBED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автор называет милые плуты? Почему?</w:t>
      </w:r>
    </w:p>
    <w:p w14:paraId="538D26D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завидует рассказчик?</w:t>
      </w:r>
    </w:p>
    <w:p w14:paraId="499BCFD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эпитеты и сравнения использует поэт, рассказывая об облике крестьянских детей?</w:t>
      </w:r>
    </w:p>
    <w:p w14:paraId="45F6AF9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рассказывает автор о совместных с детьми грибных набегах? </w:t>
      </w:r>
    </w:p>
    <w:p w14:paraId="0769AE3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подвиги они совершали и от кого ждали славы?</w:t>
      </w:r>
    </w:p>
    <w:p w14:paraId="2A323A8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Серьезно или иронично пишет об этом поэт?</w:t>
      </w:r>
    </w:p>
    <w:p w14:paraId="4705C4A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Учитель читает третий фрагмент (от слов «Ух, жарко…» до слов «Однажды, в студеную…»)</w:t>
      </w:r>
    </w:p>
    <w:p w14:paraId="5C1FE97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Третья остановка</w:t>
      </w:r>
    </w:p>
    <w:p w14:paraId="424B6BB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занимаются дети в лесу?</w:t>
      </w:r>
    </w:p>
    <w:p w14:paraId="73F99F0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необходимо сделать, чтобы вырастить хлеб?</w:t>
      </w:r>
    </w:p>
    <w:p w14:paraId="54B5C0F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чем состоит «нарядная сторона труда» и как привлекали родители детей к труду?</w:t>
      </w:r>
    </w:p>
    <w:p w14:paraId="7203ED2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Учитель читает четвертый фрагмент (от слов «Однажды, в студеную…» до конца).</w:t>
      </w:r>
    </w:p>
    <w:p w14:paraId="2C47935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Четвертая остановка</w:t>
      </w:r>
    </w:p>
    <w:p w14:paraId="7A15216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поразило рассказчика в увиденном?</w:t>
      </w:r>
    </w:p>
    <w:p w14:paraId="348F3C0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Опишите мальчика Власа. Какой он?</w:t>
      </w:r>
    </w:p>
    <w:p w14:paraId="28FBAC7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крестьянским детям приходилось работать наравне со взрослыми?</w:t>
      </w:r>
    </w:p>
    <w:p w14:paraId="1BF17B7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думает автор?</w:t>
      </w:r>
    </w:p>
    <w:p w14:paraId="64431DE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рассказчик развлекает и веселит детей?</w:t>
      </w:r>
    </w:p>
    <w:p w14:paraId="35DE741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-Каковы плюсы и минусы жизни крестьянских детей? (Обсуждение). Запишите в тетради. </w:t>
      </w:r>
    </w:p>
    <w:p w14:paraId="32189E5A">
      <w:pPr>
        <w:spacing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Жизнь крестьянских детей</w:t>
      </w:r>
    </w:p>
    <w:tbl>
      <w:tblPr>
        <w:tblStyle w:val="6"/>
        <w:tblW w:w="0" w:type="auto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925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57FB02B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Плюсы</w:t>
            </w:r>
          </w:p>
        </w:tc>
        <w:tc>
          <w:tcPr>
            <w:tcW w:w="4673" w:type="dxa"/>
          </w:tcPr>
          <w:p w14:paraId="3E965AC8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Минусы</w:t>
            </w:r>
          </w:p>
        </w:tc>
      </w:tr>
      <w:tr w14:paraId="7075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1DB520B1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 свободного времени</w:t>
            </w:r>
          </w:p>
          <w:p w14:paraId="48B3F38D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надо учиться</w:t>
            </w:r>
          </w:p>
          <w:p w14:paraId="3A934C7A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 общаются</w:t>
            </w:r>
          </w:p>
          <w:p w14:paraId="3FE9BF82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Много гуляют</w:t>
            </w:r>
          </w:p>
        </w:tc>
        <w:tc>
          <w:tcPr>
            <w:tcW w:w="4673" w:type="dxa"/>
          </w:tcPr>
          <w:p w14:paraId="0564BA3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Тяжелая работа</w:t>
            </w:r>
          </w:p>
          <w:p w14:paraId="0449921A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Частые болезни</w:t>
            </w:r>
          </w:p>
          <w:p w14:paraId="15769E0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Отсутствие обучения</w:t>
            </w:r>
          </w:p>
          <w:p w14:paraId="029A31D1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Недоедание </w:t>
            </w:r>
          </w:p>
        </w:tc>
      </w:tr>
    </w:tbl>
    <w:p w14:paraId="13C6372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B9323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картины детства и окружающего мира рисует поэт и чего желает детям?</w:t>
      </w:r>
    </w:p>
    <w:p w14:paraId="5414E91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автор относится к крестьянам и их труду?</w:t>
      </w:r>
    </w:p>
    <w:p w14:paraId="78408E5F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Работа с текстом стихотворения.</w:t>
      </w:r>
    </w:p>
    <w:p w14:paraId="6D32136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познакомились со стихотворением «Крестьянские дети». Данное произведение можно поделить на несколько смысловых частей. </w:t>
      </w:r>
    </w:p>
    <w:p w14:paraId="209A829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Поработайте в паре и определите последовательность частей произведения, указав порядок.  (Приложение 3). </w:t>
      </w:r>
    </w:p>
    <w:p w14:paraId="5F1172C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Стадия Рефлексии</w:t>
      </w:r>
    </w:p>
    <w:p w14:paraId="1836871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стихотворении «Крестьянские дети» Некрасов стремился выделить важную идею – нужно ценить пору детства и наслаждаться им. В тексте произведения можно найти множество авторских мыслей. Поэт рассуждает о судьбе ребятни, о том, что их ждет. Но произведение все равно сохраняет оптимистический настрой.</w:t>
      </w:r>
    </w:p>
    <w:p w14:paraId="79EED28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понравилось ли вам произведение Некрасова? Что для себя вы отметили из прочитанного?</w:t>
      </w:r>
    </w:p>
    <w:p w14:paraId="70A4F45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Составьте пирамиду для отзыва по прочитанному стихотворению. Воспользуйтесь памяткой при работе. (Приложение 4, Приложение 5).  (Заслушиваются несколько вариантов или задание остается для домашней работы).</w:t>
      </w:r>
    </w:p>
    <w:p w14:paraId="3895B11E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EADA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003A2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29636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9D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752A1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7C715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7B2DA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27D04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3A9B1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E945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63D8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01994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1E026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63376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79244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B03D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B726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8074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DF8A3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E8914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7777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222D8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8961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7D1AC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409B6E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0117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3D27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CE30D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4114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EEBE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21E0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FADAD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E2B14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C617D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7DAEEF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B1A5F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0394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39CFE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0E4B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5285A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1FB6C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3882B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AA26D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CBD5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1A13D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CCF485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EFC63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1CD40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39BA6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CBE04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AA1FF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4157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B2DEE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0AC1E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DC849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423D3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1. Пример детской работы (синквейн)</w:t>
      </w:r>
    </w:p>
    <w:p w14:paraId="3D3E03CB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D96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Детство</w:t>
      </w:r>
    </w:p>
    <w:p w14:paraId="04821934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Веселое, счастливое</w:t>
      </w:r>
    </w:p>
    <w:p w14:paraId="177BBDA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Играть, резвиться, дружить</w:t>
      </w:r>
    </w:p>
    <w:p w14:paraId="6CBCF5B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Детство  - это счастливая пора</w:t>
      </w:r>
    </w:p>
    <w:p w14:paraId="4E8ADFA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Беззаботность</w:t>
      </w:r>
    </w:p>
    <w:p w14:paraId="6918DAC7">
      <w:pPr>
        <w:spacing w:line="240" w:lineRule="auto"/>
        <w:ind w:left="-567" w:right="283" w:firstLine="567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Шушпанова Кира</w:t>
      </w:r>
    </w:p>
    <w:p w14:paraId="0B9BA8C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73877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4EA4B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C3015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2. Иллюстрации</w:t>
      </w:r>
    </w:p>
    <w:p w14:paraId="5A3BA0B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FF4285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67655" cy="30194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806" cy="30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C031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295900" cy="3512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9140" cy="351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34EC8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6852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7DA9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882A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3B705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016C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E54B54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3. Карточка «План стихотворения»</w:t>
      </w:r>
    </w:p>
    <w:p w14:paraId="18F2031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218"/>
      </w:tblGrid>
      <w:tr w14:paraId="4279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705945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3C19BD21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Воспоминания охотника о детстве, забавах с крестьянскими детьми.</w:t>
            </w:r>
          </w:p>
        </w:tc>
      </w:tr>
      <w:tr w14:paraId="6781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48361E2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5F30A047">
            <w:pPr>
              <w:pStyle w:val="10"/>
              <w:spacing w:before="0" w:beforeAutospacing="0" w:after="0" w:afterAutospacing="0"/>
              <w:ind w:left="-567" w:firstLine="56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11"/>
                <w:i/>
                <w:color w:val="000000"/>
                <w:sz w:val="24"/>
                <w:szCs w:val="24"/>
              </w:rPr>
              <w:t>Встреча поэта с «мужичком» Власом.</w:t>
            </w:r>
          </w:p>
        </w:tc>
      </w:tr>
      <w:tr w14:paraId="5409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C4FD1B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5D2E4B40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Охотник рад возвращению в родную деревню.</w:t>
            </w:r>
          </w:p>
        </w:tc>
      </w:tr>
      <w:tr w14:paraId="6068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4FCB9C7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3E6FC1BD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Представление Фингала для деревенских зрителей.</w:t>
            </w:r>
          </w:p>
        </w:tc>
      </w:tr>
      <w:tr w14:paraId="293F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A011A62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375DEC4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Раздумья о детском труде.</w:t>
            </w:r>
          </w:p>
        </w:tc>
      </w:tr>
      <w:tr w14:paraId="27EF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C00D7AE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475F23D9">
            <w:pPr>
              <w:pStyle w:val="10"/>
              <w:spacing w:before="0" w:beforeAutospacing="0" w:after="0" w:afterAutospacing="0"/>
              <w:ind w:left="-567" w:firstLine="56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11"/>
                <w:i/>
                <w:color w:val="000000"/>
                <w:sz w:val="24"/>
                <w:szCs w:val="24"/>
              </w:rPr>
              <w:t>Деревенские ребятишки разглядывают незнакомого барина.</w:t>
            </w:r>
          </w:p>
        </w:tc>
      </w:tr>
      <w:tr w14:paraId="02F7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1B27AD43">
            <w:pPr>
              <w:spacing w:after="0" w:line="240" w:lineRule="auto"/>
              <w:ind w:left="-567" w:right="283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</w:tcPr>
          <w:p w14:paraId="5C2E9ADC">
            <w:pPr>
              <w:pStyle w:val="10"/>
              <w:spacing w:before="0" w:beforeAutospacing="0" w:after="0" w:afterAutospacing="0"/>
              <w:ind w:left="-567" w:firstLine="567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rStyle w:val="11"/>
                <w:i/>
                <w:color w:val="000000"/>
                <w:sz w:val="24"/>
                <w:szCs w:val="24"/>
              </w:rPr>
              <w:t>Гроза разлучает с крестьянскими детьми.</w:t>
            </w:r>
          </w:p>
        </w:tc>
      </w:tr>
    </w:tbl>
    <w:p w14:paraId="1AC99355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E639B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9E9FF7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4. Памятка «Структура пирамиды-отзыва»</w:t>
      </w:r>
    </w:p>
    <w:p w14:paraId="5D9E80B9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произведение?</w:t>
      </w:r>
    </w:p>
    <w:p w14:paraId="02B70F14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особенности, отличия.</w:t>
      </w:r>
    </w:p>
    <w:p w14:paraId="55C0EAD7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время действия.</w:t>
      </w:r>
    </w:p>
    <w:p w14:paraId="31647D7E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события.</w:t>
      </w:r>
    </w:p>
    <w:p w14:paraId="2BF67436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герои и их особенности.</w:t>
      </w:r>
    </w:p>
    <w:p w14:paraId="6B85D30B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чувства в ходе чтения.</w:t>
      </w:r>
    </w:p>
    <w:p w14:paraId="627A4864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Попытайтесь дополнить первую строку.</w:t>
      </w:r>
    </w:p>
    <w:p w14:paraId="61634A82">
      <w:pPr>
        <w:pStyle w:val="7"/>
        <w:numPr>
          <w:ilvl w:val="0"/>
          <w:numId w:val="2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личное мнение о произведении.</w:t>
      </w:r>
    </w:p>
    <w:p w14:paraId="35819B30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E8610A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2EDF86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1388E3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5. Пример детской работы</w:t>
      </w:r>
    </w:p>
    <w:p w14:paraId="1C515184">
      <w:pPr>
        <w:pStyle w:val="7"/>
        <w:spacing w:line="240" w:lineRule="auto"/>
        <w:ind w:left="-567" w:right="28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A545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детстве крестьянских детей.</w:t>
      </w:r>
    </w:p>
    <w:p w14:paraId="113E4CA1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Крестьянские дети непосредственны, беззаботны, трудолюбивы.</w:t>
      </w:r>
    </w:p>
    <w:p w14:paraId="21D73BDD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Деревня, лето.</w:t>
      </w:r>
    </w:p>
    <w:p w14:paraId="13A2E751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Встреча и времяпровождение с крестьянскими детьми.</w:t>
      </w:r>
    </w:p>
    <w:p w14:paraId="26762451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Автор – барин, любопытные крестьянские дети.</w:t>
      </w:r>
    </w:p>
    <w:p w14:paraId="0C7F9799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Сначала – радость, удивление, потом – жалость, в конце – надежда.</w:t>
      </w:r>
    </w:p>
    <w:p w14:paraId="209E23D3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Тяжелая работа крестьянских детей сменяется минутами веселого общения и пребывания со сверстниками.</w:t>
      </w:r>
    </w:p>
    <w:p w14:paraId="6E61CA43">
      <w:pPr>
        <w:pStyle w:val="7"/>
        <w:numPr>
          <w:ilvl w:val="0"/>
          <w:numId w:val="3"/>
        </w:numPr>
        <w:spacing w:line="240" w:lineRule="auto"/>
        <w:ind w:left="-567" w:right="283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Стихотворение заставляет задуматься о том, что детство должно быть только счастливым.</w:t>
      </w:r>
    </w:p>
    <w:p w14:paraId="6F3F6C41">
      <w:pPr>
        <w:spacing w:line="240" w:lineRule="auto"/>
        <w:ind w:left="-567" w:right="283" w:firstLine="567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Сазонова Лика</w:t>
      </w:r>
    </w:p>
    <w:p w14:paraId="106F4AFC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EFEBBF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9DCA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1AFAE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328AFA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CCFDE2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571780">
      <w:pPr>
        <w:spacing w:line="240" w:lineRule="auto"/>
        <w:ind w:left="-567"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83361B">
      <w:pPr>
        <w:spacing w:line="240" w:lineRule="auto"/>
        <w:ind w:right="28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89" w:right="850" w:bottom="28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75133"/>
    <w:multiLevelType w:val="multilevel"/>
    <w:tmpl w:val="0177513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F2A"/>
    <w:multiLevelType w:val="multilevel"/>
    <w:tmpl w:val="1F843F2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0E3C"/>
    <w:multiLevelType w:val="multilevel"/>
    <w:tmpl w:val="6A4B0E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4B"/>
    <w:rsid w:val="00010271"/>
    <w:rsid w:val="000C2D42"/>
    <w:rsid w:val="000E5178"/>
    <w:rsid w:val="00123D4B"/>
    <w:rsid w:val="001A4883"/>
    <w:rsid w:val="001B5FCF"/>
    <w:rsid w:val="002F6EE4"/>
    <w:rsid w:val="00303C69"/>
    <w:rsid w:val="003B6C8B"/>
    <w:rsid w:val="00442563"/>
    <w:rsid w:val="008C5A4A"/>
    <w:rsid w:val="008D7476"/>
    <w:rsid w:val="008E7307"/>
    <w:rsid w:val="00990951"/>
    <w:rsid w:val="009C4B68"/>
    <w:rsid w:val="00A731FD"/>
    <w:rsid w:val="00BB4403"/>
    <w:rsid w:val="00C104DB"/>
    <w:rsid w:val="00EC2B61"/>
    <w:rsid w:val="00FE0E39"/>
    <w:rsid w:val="675E3AE7"/>
    <w:rsid w:val="7606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1110</Words>
  <Characters>6328</Characters>
  <Lines>52</Lines>
  <Paragraphs>14</Paragraphs>
  <TotalTime>4</TotalTime>
  <ScaleCrop>false</ScaleCrop>
  <LinksUpToDate>false</LinksUpToDate>
  <CharactersWithSpaces>7424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2021-10-31T05:36:00Z</dcterms:created>
  <dc:creator>Пользователь</dc:creator>
  <cp:lastModifiedBy>User</cp:lastModifiedBy>
  <dcterms:modified xsi:type="dcterms:W3CDTF">2024-11-14T12:23:08Z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B540E4C0DE364F219EDD0CAA4BC1FF9C_12</vt:lpwstr>
  </property>
</Properties>
</file>