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20" w:rsidRPr="00E35285" w:rsidRDefault="00675ED1" w:rsidP="006B18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Мои педагогические находки</w:t>
      </w:r>
    </w:p>
    <w:p w:rsidR="007333A0" w:rsidRPr="00E35285" w:rsidRDefault="006B18A2" w:rsidP="006B18A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      </w:t>
      </w:r>
      <w:r w:rsidR="007333A0" w:rsidRPr="00E35285">
        <w:rPr>
          <w:color w:val="000000"/>
        </w:rPr>
        <w:t>Мир стареет в былых надеждах.</w:t>
      </w:r>
    </w:p>
    <w:p w:rsidR="007333A0" w:rsidRPr="00E35285" w:rsidRDefault="006B18A2" w:rsidP="006B18A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      </w:t>
      </w:r>
      <w:r w:rsidR="007333A0" w:rsidRPr="00E35285">
        <w:rPr>
          <w:color w:val="000000"/>
        </w:rPr>
        <w:t>Но сегодня, как и вчера</w:t>
      </w:r>
    </w:p>
    <w:p w:rsidR="007333A0" w:rsidRPr="00E35285" w:rsidRDefault="006B18A2" w:rsidP="006B18A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      </w:t>
      </w:r>
      <w:r w:rsidR="007333A0" w:rsidRPr="00E35285">
        <w:rPr>
          <w:color w:val="000000"/>
        </w:rPr>
        <w:t>На плечах эту землю держат</w:t>
      </w:r>
    </w:p>
    <w:p w:rsidR="007333A0" w:rsidRPr="00E35285" w:rsidRDefault="006B18A2" w:rsidP="006B18A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      </w:t>
      </w:r>
      <w:r w:rsidR="007333A0" w:rsidRPr="00E35285">
        <w:rPr>
          <w:color w:val="000000"/>
        </w:rPr>
        <w:t>И несут на себе мастера.</w:t>
      </w:r>
    </w:p>
    <w:p w:rsidR="007333A0" w:rsidRPr="00E35285" w:rsidRDefault="006B18A2" w:rsidP="006B18A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      </w:t>
      </w:r>
      <w:r w:rsidR="007333A0" w:rsidRPr="00E35285">
        <w:rPr>
          <w:color w:val="000000"/>
        </w:rPr>
        <w:t>Руки вещие простирая</w:t>
      </w:r>
    </w:p>
    <w:p w:rsidR="007333A0" w:rsidRPr="00E35285" w:rsidRDefault="006B18A2" w:rsidP="006B18A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      </w:t>
      </w:r>
      <w:r w:rsidR="007333A0" w:rsidRPr="00E35285">
        <w:rPr>
          <w:color w:val="000000"/>
        </w:rPr>
        <w:t>К перекрёсткам звёздных миров,</w:t>
      </w:r>
    </w:p>
    <w:p w:rsidR="007333A0" w:rsidRPr="00E35285" w:rsidRDefault="006B18A2" w:rsidP="006B18A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      </w:t>
      </w:r>
      <w:r w:rsidR="007333A0" w:rsidRPr="00E35285">
        <w:rPr>
          <w:color w:val="000000"/>
        </w:rPr>
        <w:t>Время движется мастерами</w:t>
      </w:r>
    </w:p>
    <w:p w:rsidR="007333A0" w:rsidRPr="00E35285" w:rsidRDefault="006B18A2" w:rsidP="006B18A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      </w:t>
      </w:r>
      <w:r w:rsidR="007333A0" w:rsidRPr="00E35285">
        <w:rPr>
          <w:color w:val="000000"/>
        </w:rPr>
        <w:t>И надеется на мастеров!</w:t>
      </w:r>
    </w:p>
    <w:p w:rsidR="007333A0" w:rsidRDefault="00E35285" w:rsidP="006B1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35285">
        <w:rPr>
          <w:rFonts w:ascii="Times New Roman" w:hAnsi="Times New Roman" w:cs="Times New Roman"/>
          <w:sz w:val="24"/>
          <w:szCs w:val="24"/>
        </w:rPr>
        <w:t xml:space="preserve">Это стихи Роберта Рождественского. </w:t>
      </w:r>
      <w:r>
        <w:rPr>
          <w:rFonts w:ascii="Times New Roman" w:hAnsi="Times New Roman" w:cs="Times New Roman"/>
          <w:sz w:val="24"/>
          <w:szCs w:val="24"/>
        </w:rPr>
        <w:t xml:space="preserve">Действительно, от мастерства человека зависит жизнь людей. От мастерства педагога зависит судьба ребёнка, его благополучие в будущем. </w:t>
      </w:r>
    </w:p>
    <w:p w:rsidR="00E35285" w:rsidRDefault="00E35285" w:rsidP="006B1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Не стану   много рассказывать о роли педагога в жизни человека, но за долгие годы работы в школе накопился опыт, которым хотелось бы поделиться. Работаю учителем русского языка и литературы тридцать пятый год. Вот мои некоторые педагогические секреты или находки, использование которых даёт хорошие результаты. Ученики учатся понимать изучаемый материал, рассуждать, думать. Ученики знают и успешно справляются с любыми испытаниями.</w:t>
      </w:r>
    </w:p>
    <w:p w:rsidR="006B18A2" w:rsidRDefault="006B18A2" w:rsidP="006B18A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Изучая орфографические правила, предлагаю ученикам правила-подсказки. Не секрет, что дети не любят заучивать правила. А чтобы грамотно писать, надо правило знать и умело применять на письме. Поэтому использование правил-подсказок заинтересовывает учеников, волей-неволей поученные знания они учатся применять. Например, изучая в 5 классе тему «Правописание суффиксов существительных </w:t>
      </w:r>
      <w:r w:rsidRPr="00786A9B">
        <w:rPr>
          <w:rFonts w:ascii="Times New Roman" w:hAnsi="Times New Roman" w:cs="Times New Roman"/>
          <w:b/>
          <w:sz w:val="24"/>
          <w:szCs w:val="24"/>
        </w:rPr>
        <w:t>–чик-</w:t>
      </w:r>
      <w:r w:rsidR="00786A9B" w:rsidRPr="00786A9B">
        <w:rPr>
          <w:rFonts w:ascii="Times New Roman" w:hAnsi="Times New Roman" w:cs="Times New Roman"/>
          <w:b/>
          <w:sz w:val="24"/>
          <w:szCs w:val="24"/>
        </w:rPr>
        <w:t>/-щик-,</w:t>
      </w:r>
      <w:r w:rsidR="00786A9B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аю предложение «</w:t>
      </w:r>
      <w:r w:rsidRPr="00786A9B"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786A9B">
        <w:rPr>
          <w:rFonts w:ascii="Times New Roman" w:hAnsi="Times New Roman" w:cs="Times New Roman"/>
          <w:b/>
          <w:sz w:val="24"/>
          <w:szCs w:val="24"/>
          <w:u w:val="single"/>
        </w:rPr>
        <w:t>ж</w:t>
      </w:r>
      <w:r w:rsidR="00786A9B">
        <w:rPr>
          <w:rFonts w:ascii="Times New Roman" w:hAnsi="Times New Roman" w:cs="Times New Roman"/>
          <w:sz w:val="24"/>
          <w:szCs w:val="24"/>
        </w:rPr>
        <w:t xml:space="preserve">е </w:t>
      </w:r>
      <w:r w:rsidR="00786A9B" w:rsidRPr="00786A9B"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r w:rsidR="00786A9B">
        <w:rPr>
          <w:rFonts w:ascii="Times New Roman" w:hAnsi="Times New Roman" w:cs="Times New Roman"/>
          <w:sz w:val="24"/>
          <w:szCs w:val="24"/>
        </w:rPr>
        <w:t xml:space="preserve">олжен </w:t>
      </w:r>
      <w:r w:rsidR="00786A9B" w:rsidRPr="00786A9B">
        <w:rPr>
          <w:rFonts w:ascii="Times New Roman" w:hAnsi="Times New Roman" w:cs="Times New Roman"/>
          <w:b/>
          <w:sz w:val="24"/>
          <w:szCs w:val="24"/>
          <w:u w:val="single"/>
        </w:rPr>
        <w:t>з</w:t>
      </w:r>
      <w:r w:rsidR="00786A9B">
        <w:rPr>
          <w:rFonts w:ascii="Times New Roman" w:hAnsi="Times New Roman" w:cs="Times New Roman"/>
          <w:sz w:val="24"/>
          <w:szCs w:val="24"/>
        </w:rPr>
        <w:t xml:space="preserve">нать </w:t>
      </w:r>
      <w:r w:rsidR="00786A9B" w:rsidRPr="00786A9B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="00786A9B">
        <w:rPr>
          <w:rFonts w:ascii="Times New Roman" w:hAnsi="Times New Roman" w:cs="Times New Roman"/>
          <w:sz w:val="24"/>
          <w:szCs w:val="24"/>
        </w:rPr>
        <w:t>уффиксы, маль</w:t>
      </w:r>
      <w:r w:rsidR="00786A9B" w:rsidRPr="00786A9B">
        <w:rPr>
          <w:rFonts w:ascii="Times New Roman" w:hAnsi="Times New Roman" w:cs="Times New Roman"/>
          <w:b/>
          <w:sz w:val="24"/>
          <w:szCs w:val="24"/>
        </w:rPr>
        <w:t>чик</w:t>
      </w:r>
      <w:r w:rsidR="00786A9B">
        <w:rPr>
          <w:rFonts w:ascii="Times New Roman" w:hAnsi="Times New Roman" w:cs="Times New Roman"/>
          <w:sz w:val="24"/>
          <w:szCs w:val="24"/>
        </w:rPr>
        <w:t xml:space="preserve">!». В этом предложении каждое слово начинается с буквы, которая является опознавательным знаком для выбора суффикса </w:t>
      </w:r>
      <w:r w:rsidR="00786A9B" w:rsidRPr="00786A9B">
        <w:rPr>
          <w:rFonts w:ascii="Times New Roman" w:hAnsi="Times New Roman" w:cs="Times New Roman"/>
          <w:b/>
          <w:sz w:val="24"/>
          <w:szCs w:val="24"/>
        </w:rPr>
        <w:t>–чик-,</w:t>
      </w:r>
      <w:r w:rsidR="00786A9B">
        <w:rPr>
          <w:rFonts w:ascii="Times New Roman" w:hAnsi="Times New Roman" w:cs="Times New Roman"/>
          <w:sz w:val="24"/>
          <w:szCs w:val="24"/>
        </w:rPr>
        <w:t xml:space="preserve"> а слово «мальчик» иллюстрирует этот суффикс.</w:t>
      </w:r>
    </w:p>
    <w:p w:rsidR="00786A9B" w:rsidRDefault="00031504" w:rsidP="006B18A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изучении темы «Правописание неопределённых местоимений» заучиваем правило-подсказку: «</w:t>
      </w:r>
      <w:r w:rsidRPr="00137FE9">
        <w:rPr>
          <w:rFonts w:ascii="Times New Roman" w:hAnsi="Times New Roman" w:cs="Times New Roman"/>
          <w:b/>
          <w:sz w:val="24"/>
          <w:szCs w:val="24"/>
        </w:rPr>
        <w:t>Кое-, -то, -либо, -нибудь</w:t>
      </w:r>
      <w:r>
        <w:rPr>
          <w:rFonts w:ascii="Times New Roman" w:hAnsi="Times New Roman" w:cs="Times New Roman"/>
          <w:sz w:val="24"/>
          <w:szCs w:val="24"/>
        </w:rPr>
        <w:t xml:space="preserve"> – чёрточку не позабудь!»</w:t>
      </w:r>
    </w:p>
    <w:p w:rsidR="00031504" w:rsidRDefault="00031504" w:rsidP="006B18A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из самых важных тем за курс русского языка, по моему мнению, - «Состав слова». Перед ребятами выставляю цветочный горшок с комнатным растением и задаю вопрос: «Как вы думаете, что общего между комнатным цветком и составом слова?» Ответ звучит не сразу, но подсказка очевидна. Цветочный горшок (ёмкость) – это окончание слова, потому что его можно поменять, посадить растение в другой горшок. Окончание – изменяемая часть слова. Корень растения – корень слова. Как без главной части, корня слова, лексема теряет значение, смысл, так растение не выживает без корня. Земля, которая в цветочном горшке, ассоциируется с суффиксом слова. Суффикс находится после корня слова, а земля</w:t>
      </w:r>
      <w:r w:rsidR="00137FE9">
        <w:rPr>
          <w:rFonts w:ascii="Times New Roman" w:hAnsi="Times New Roman" w:cs="Times New Roman"/>
          <w:sz w:val="24"/>
          <w:szCs w:val="24"/>
        </w:rPr>
        <w:t xml:space="preserve"> питает растение, с помощью неё цветок растёт, меняется, развивается. Так, с помощью суффикса слово приобретает новое лексическое значение. Стебель растения, листья, цветущая часть – это приставка, которая придаёт растению (слову) новое значение. Таким образом, наглядный пример даёт возможность усвоить морфемный состав слова и порядок разбора слова по составу.</w:t>
      </w:r>
    </w:p>
    <w:p w:rsidR="00137FE9" w:rsidRDefault="00137FE9" w:rsidP="006B18A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пятом классе, начиная изучать раздел «Синтаксис. Пунктуация», важно объяснить ученикам, «золотое правило» постановки знаков препинания в предложении: «Чтобы правильно поставить знаки препинания в предложении, надо задать вопрос: «О чём говорится в предложении?»» Что это даст? Во-первых, верно подчеркнём грамматическую основу(-ы) предложения, во-вторых, если предложение осложнено или сложное, то сможем правильно расставить знаки препинания. Например, </w:t>
      </w:r>
      <w:r w:rsidR="0053163F" w:rsidRPr="0053163F">
        <w:rPr>
          <w:rFonts w:ascii="Times New Roman" w:hAnsi="Times New Roman" w:cs="Times New Roman"/>
          <w:b/>
          <w:i/>
          <w:sz w:val="24"/>
          <w:szCs w:val="24"/>
        </w:rPr>
        <w:t>Сегодня утром пошёл мокрый снег, поэтому пришлось надеть тёплые ботинки.</w:t>
      </w:r>
      <w:r w:rsidR="0053163F">
        <w:rPr>
          <w:rFonts w:ascii="Times New Roman" w:hAnsi="Times New Roman" w:cs="Times New Roman"/>
          <w:sz w:val="24"/>
          <w:szCs w:val="24"/>
        </w:rPr>
        <w:t xml:space="preserve"> О чём говорится в предложении? О том, что </w:t>
      </w:r>
      <w:r w:rsidR="0053163F" w:rsidRPr="0053163F">
        <w:rPr>
          <w:rFonts w:ascii="Times New Roman" w:hAnsi="Times New Roman" w:cs="Times New Roman"/>
          <w:b/>
          <w:i/>
          <w:sz w:val="24"/>
          <w:szCs w:val="24"/>
        </w:rPr>
        <w:t>снег пошёл</w:t>
      </w:r>
      <w:r w:rsidR="0053163F">
        <w:rPr>
          <w:rFonts w:ascii="Times New Roman" w:hAnsi="Times New Roman" w:cs="Times New Roman"/>
          <w:sz w:val="24"/>
          <w:szCs w:val="24"/>
        </w:rPr>
        <w:t xml:space="preserve"> </w:t>
      </w:r>
      <w:r w:rsidR="0053163F"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r w:rsidR="0053163F" w:rsidRPr="0053163F">
        <w:rPr>
          <w:rFonts w:ascii="Times New Roman" w:hAnsi="Times New Roman" w:cs="Times New Roman"/>
          <w:b/>
          <w:i/>
          <w:sz w:val="24"/>
          <w:szCs w:val="24"/>
        </w:rPr>
        <w:t>пришлось надеть</w:t>
      </w:r>
      <w:r w:rsidR="0053163F">
        <w:rPr>
          <w:rFonts w:ascii="Times New Roman" w:hAnsi="Times New Roman" w:cs="Times New Roman"/>
          <w:sz w:val="24"/>
          <w:szCs w:val="24"/>
        </w:rPr>
        <w:t>. Таким образом подчеркнули две грамматические основы, между частями сложного предложения поставили запятую.</w:t>
      </w:r>
    </w:p>
    <w:p w:rsidR="0053163F" w:rsidRDefault="0053163F" w:rsidP="006B18A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 из ключевых тем «Правописание личных окончаний глагола» связана с тем, как ученики запомнят, какие глаголы относятся к первому, а какие ко второму спряжению. Как я этому учу. Спрягаем глаголы, обозначаем личные окончания, ставим ударение в слове. Если у глагола безударное личное окончание, то спряжение определяется по инфинитиву. Далее обращаю внимание учеников на то, что у глаголов первого спряжения в личном окончании пишем гласную </w:t>
      </w:r>
      <w:r w:rsidRPr="0053163F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, а у глаголов второго спряжения – гласную </w:t>
      </w:r>
      <w:r w:rsidRPr="0053163F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по своему начертанию </w:t>
      </w:r>
      <w:r w:rsidRPr="009344CA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похожа на </w:t>
      </w:r>
      <w:r w:rsidRPr="009344CA"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(римская цифра</w:t>
      </w:r>
      <w:r w:rsidR="009344C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Pr="009344CA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9344CA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(римская цифра).</w:t>
      </w:r>
      <w:r w:rsidR="009344CA">
        <w:rPr>
          <w:rFonts w:ascii="Times New Roman" w:hAnsi="Times New Roman" w:cs="Times New Roman"/>
          <w:sz w:val="24"/>
          <w:szCs w:val="24"/>
        </w:rPr>
        <w:t xml:space="preserve"> Эту запись делаю на доске крупным шрифтом. Зрительно дети запоминают это правило.</w:t>
      </w:r>
    </w:p>
    <w:p w:rsidR="009344CA" w:rsidRDefault="009344CA" w:rsidP="006B18A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Большую трудность у учеников вызывают некоторые формы личных окончаний глаголов и действительных причастий настоящего времени. Готовясь к выполнению тестовых заданий при подготовке к ЕГЭ по русскому языку, выпускники забывают многие правила орфографии и пунктуации. Не стоит сбрасывать со счетов тот фактор, что во время любого экзамена ребёнок волнуется, теряется, не может собраться, а время уходит. Торопясь выполнить все задания, ученики допускают ошибки, иногда не успевают проверить работу. Поэтому напоминаю детям о правилах  доступными способами. Есть два глагола, в написании личных окончаний которых и суффиксов причастий, образованных от них, трудно допустить ошибки. Это глагол первого спряжения </w:t>
      </w:r>
      <w:r w:rsidRPr="009344CA">
        <w:rPr>
          <w:rFonts w:ascii="Times New Roman" w:hAnsi="Times New Roman" w:cs="Times New Roman"/>
          <w:b/>
          <w:i/>
          <w:sz w:val="24"/>
          <w:szCs w:val="24"/>
        </w:rPr>
        <w:t xml:space="preserve">читать </w:t>
      </w:r>
      <w:r>
        <w:rPr>
          <w:rFonts w:ascii="Times New Roman" w:hAnsi="Times New Roman" w:cs="Times New Roman"/>
          <w:sz w:val="24"/>
          <w:szCs w:val="24"/>
        </w:rPr>
        <w:t xml:space="preserve">и глагол второго спряжения </w:t>
      </w:r>
      <w:r w:rsidRPr="009344CA">
        <w:rPr>
          <w:rFonts w:ascii="Times New Roman" w:hAnsi="Times New Roman" w:cs="Times New Roman"/>
          <w:b/>
          <w:i/>
          <w:sz w:val="24"/>
          <w:szCs w:val="24"/>
        </w:rPr>
        <w:t>говорить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7D7419">
        <w:rPr>
          <w:rFonts w:ascii="Times New Roman" w:hAnsi="Times New Roman" w:cs="Times New Roman"/>
          <w:sz w:val="24"/>
          <w:szCs w:val="24"/>
        </w:rPr>
        <w:t xml:space="preserve"> Личные формы этих глаголов всегда можно записать на черновике, можно также образовать формы действительных причастий настоящего времени: чита</w:t>
      </w:r>
      <w:r w:rsidR="007D7419" w:rsidRPr="007D7419">
        <w:rPr>
          <w:rFonts w:ascii="Times New Roman" w:hAnsi="Times New Roman" w:cs="Times New Roman"/>
          <w:b/>
          <w:i/>
          <w:sz w:val="24"/>
          <w:szCs w:val="24"/>
        </w:rPr>
        <w:t>ющ</w:t>
      </w:r>
      <w:r w:rsidR="007D7419">
        <w:rPr>
          <w:rFonts w:ascii="Times New Roman" w:hAnsi="Times New Roman" w:cs="Times New Roman"/>
          <w:sz w:val="24"/>
          <w:szCs w:val="24"/>
        </w:rPr>
        <w:t>ий, говор</w:t>
      </w:r>
      <w:r w:rsidR="007D7419" w:rsidRPr="007D7419">
        <w:rPr>
          <w:rFonts w:ascii="Times New Roman" w:hAnsi="Times New Roman" w:cs="Times New Roman"/>
          <w:b/>
          <w:i/>
          <w:sz w:val="24"/>
          <w:szCs w:val="24"/>
        </w:rPr>
        <w:t>ящ</w:t>
      </w:r>
      <w:r w:rsidR="007D7419">
        <w:rPr>
          <w:rFonts w:ascii="Times New Roman" w:hAnsi="Times New Roman" w:cs="Times New Roman"/>
          <w:sz w:val="24"/>
          <w:szCs w:val="24"/>
        </w:rPr>
        <w:t>ий. Поэтому вставляя пропущенные буквы в словах бре</w:t>
      </w:r>
      <w:r w:rsidR="007D7419" w:rsidRPr="007D7419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="007D7419">
        <w:rPr>
          <w:rFonts w:ascii="Times New Roman" w:hAnsi="Times New Roman" w:cs="Times New Roman"/>
          <w:sz w:val="24"/>
          <w:szCs w:val="24"/>
        </w:rPr>
        <w:t>т, бре</w:t>
      </w:r>
      <w:r w:rsidR="007D7419" w:rsidRPr="007D7419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="007D7419">
        <w:rPr>
          <w:rFonts w:ascii="Times New Roman" w:hAnsi="Times New Roman" w:cs="Times New Roman"/>
          <w:sz w:val="24"/>
          <w:szCs w:val="24"/>
        </w:rPr>
        <w:t>щий, та</w:t>
      </w:r>
      <w:r w:rsidR="007D7419" w:rsidRPr="007D7419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="007D7419">
        <w:rPr>
          <w:rFonts w:ascii="Times New Roman" w:hAnsi="Times New Roman" w:cs="Times New Roman"/>
          <w:sz w:val="24"/>
          <w:szCs w:val="24"/>
        </w:rPr>
        <w:t>т (снега), та</w:t>
      </w:r>
      <w:r w:rsidR="007D7419" w:rsidRPr="007D7419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="007D7419">
        <w:rPr>
          <w:rFonts w:ascii="Times New Roman" w:hAnsi="Times New Roman" w:cs="Times New Roman"/>
          <w:sz w:val="24"/>
          <w:szCs w:val="24"/>
        </w:rPr>
        <w:t>щий, леле</w:t>
      </w:r>
      <w:r w:rsidR="007D7419" w:rsidRPr="007D7419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="007D7419">
        <w:rPr>
          <w:rFonts w:ascii="Times New Roman" w:hAnsi="Times New Roman" w:cs="Times New Roman"/>
          <w:sz w:val="24"/>
          <w:szCs w:val="24"/>
        </w:rPr>
        <w:t>т, леле</w:t>
      </w:r>
      <w:r w:rsidR="007D7419" w:rsidRPr="007D7419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="007D7419">
        <w:rPr>
          <w:rFonts w:ascii="Times New Roman" w:hAnsi="Times New Roman" w:cs="Times New Roman"/>
          <w:sz w:val="24"/>
          <w:szCs w:val="24"/>
        </w:rPr>
        <w:t>щий, кле</w:t>
      </w:r>
      <w:r w:rsidR="007D7419" w:rsidRPr="007D7419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7D7419">
        <w:rPr>
          <w:rFonts w:ascii="Times New Roman" w:hAnsi="Times New Roman" w:cs="Times New Roman"/>
          <w:sz w:val="24"/>
          <w:szCs w:val="24"/>
        </w:rPr>
        <w:t>т, кле</w:t>
      </w:r>
      <w:r w:rsidR="007D7419" w:rsidRPr="007D7419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7D7419">
        <w:rPr>
          <w:rFonts w:ascii="Times New Roman" w:hAnsi="Times New Roman" w:cs="Times New Roman"/>
          <w:sz w:val="24"/>
          <w:szCs w:val="24"/>
        </w:rPr>
        <w:t>щий, дети не ошибутся. Глаголы читать и говорить всегда с нами. Читать и говорить умеют все ученики. Назовём наши руки именами: правая рука – ЧИТАТЬ, левая – ГОВОРИТЬ. Или наоборот. Глаголы эти всегда под рукой. Трудно не вспомнить. Думаю, этот приём придаёт детям уверенности.</w:t>
      </w:r>
    </w:p>
    <w:p w:rsidR="00A32AAB" w:rsidRDefault="007D7419" w:rsidP="00A32AA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в шестом классе приступаем к изучению морфологических признаков причастия, то завожу разговор о семье. Глава семьи </w:t>
      </w:r>
      <w:r w:rsidR="00A32AA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папа</w:t>
      </w:r>
      <w:r w:rsidR="00A32AAB">
        <w:rPr>
          <w:rFonts w:ascii="Times New Roman" w:hAnsi="Times New Roman" w:cs="Times New Roman"/>
          <w:sz w:val="24"/>
          <w:szCs w:val="24"/>
        </w:rPr>
        <w:t>. Если бы не он, детей в семье бы не было. Так уж устроено природой. Так, рассматривая признаки причастия как особой формы глагола, говорим: «Причастие – особая форма глагола, потому что образовалось от глагола. Причастие унаследовало глагольные признаки: вид, время, возвратность. Глагол – это папа причастия. Причастие также похоже на прилагательное: изменяется по родам, числам, падежам. Прилагательное – это мама причастия. Но причастие как их детище имеет и своё лицо, свою особенную внешность – суффиксы. По суффиксам мы отличаем причастие от других словоформ. Это всё дети помнят, и с первых уроков по этой трудной теме многие безошибочно могут «узнать в лицо» причастие.</w:t>
      </w:r>
    </w:p>
    <w:p w:rsidR="00A32AAB" w:rsidRPr="00A32AAB" w:rsidRDefault="00A32AAB" w:rsidP="00A32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Конечно, это далеко не всё, чем можно было бы поделиться с коллегами. Свои находки, то, что даёт результаты,</w:t>
      </w:r>
      <w:r w:rsidR="00A90234">
        <w:rPr>
          <w:rFonts w:ascii="Times New Roman" w:hAnsi="Times New Roman" w:cs="Times New Roman"/>
          <w:sz w:val="24"/>
          <w:szCs w:val="24"/>
        </w:rPr>
        <w:t xml:space="preserve"> ведёт ребят к успеху, есть у каждого опытного педагога. С годами многое накапливается, используется в работе. Дети это ценят и берут на вооружение. Ведь важно, чтобы дети, наши ученики, научились пользоваться подобными приёмами при изучении различных школьных дисциплин. Да и в жизни такие упражнения тоже помогут. Старюсь развивать у своих учеников воображение, логику, ассоциативное и образное мышление. Считаю, что мотивировать подобными способами учеников сегодня важно и необходимо. В век развитых информационных технологий любую информацию можно легко и просто добыть. Многие дети (да взрослые) не предпочитают «напрягаться», тратить время и силы на умственные упражнения. Поэтому «увлекать» изучением трудного, важного предмета «русский язык» считаю необходимым в своей работе.</w:t>
      </w:r>
    </w:p>
    <w:p w:rsidR="00E35285" w:rsidRPr="00E35285" w:rsidRDefault="00E35285" w:rsidP="006B18A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E35285" w:rsidRPr="00E35285" w:rsidSect="0087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8323F"/>
    <w:multiLevelType w:val="hybridMultilevel"/>
    <w:tmpl w:val="B2062294"/>
    <w:lvl w:ilvl="0" w:tplc="5F02529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66453CDA"/>
    <w:multiLevelType w:val="hybridMultilevel"/>
    <w:tmpl w:val="1DD49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7333A0"/>
    <w:rsid w:val="00031504"/>
    <w:rsid w:val="00137FE9"/>
    <w:rsid w:val="0053163F"/>
    <w:rsid w:val="00675ED1"/>
    <w:rsid w:val="006B18A2"/>
    <w:rsid w:val="007333A0"/>
    <w:rsid w:val="00786A9B"/>
    <w:rsid w:val="007D7419"/>
    <w:rsid w:val="00876620"/>
    <w:rsid w:val="009344CA"/>
    <w:rsid w:val="00A32AAB"/>
    <w:rsid w:val="00A90234"/>
    <w:rsid w:val="00A90E24"/>
    <w:rsid w:val="00E35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352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TERZI</dc:creator>
  <cp:lastModifiedBy>TERZI</cp:lastModifiedBy>
  <cp:revision>4</cp:revision>
  <dcterms:created xsi:type="dcterms:W3CDTF">2019-04-29T22:50:00Z</dcterms:created>
  <dcterms:modified xsi:type="dcterms:W3CDTF">2019-04-29T22:54:00Z</dcterms:modified>
</cp:coreProperties>
</file>