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167A9" w14:textId="77777777" w:rsidR="00E675FD" w:rsidRPr="00E675FD" w:rsidRDefault="00E675FD" w:rsidP="00E675FD">
      <w:pPr>
        <w:pStyle w:val="a3"/>
        <w:ind w:firstLine="708"/>
        <w:jc w:val="center"/>
        <w:rPr>
          <w:b/>
          <w:bCs/>
        </w:rPr>
      </w:pPr>
      <w:r w:rsidRPr="00E675FD">
        <w:rPr>
          <w:rFonts w:ascii="Times New Roman" w:hAnsi="Times New Roman"/>
          <w:bCs/>
          <w:sz w:val="28"/>
          <w:szCs w:val="28"/>
        </w:rPr>
        <w:t>Обучение русскому языку детей мигрантов</w:t>
      </w:r>
    </w:p>
    <w:p w14:paraId="0E0282A8" w14:textId="77777777" w:rsidR="00E675FD" w:rsidRPr="00E675FD" w:rsidRDefault="00E675FD" w:rsidP="00E675FD">
      <w:pPr>
        <w:pStyle w:val="a3"/>
        <w:ind w:firstLine="708"/>
        <w:jc w:val="center"/>
        <w:rPr>
          <w:b/>
          <w:bCs/>
        </w:rPr>
      </w:pPr>
    </w:p>
    <w:p w14:paraId="71CF3F78" w14:textId="0A7F6000" w:rsidR="00E675FD" w:rsidRDefault="00E675FD" w:rsidP="00E675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принятием Федерального закона «Об образовании в Российской Федерации» школа должна обеспечить гарантии на общедоступное и бесплатное образование всем гражданам РФ, в том числе, гражданам различных национальностей и мигрантов из разных государств СНГ.</w:t>
      </w:r>
    </w:p>
    <w:p w14:paraId="3F5A7940" w14:textId="0CEA5F80" w:rsidR="00E675FD" w:rsidRDefault="00E675FD" w:rsidP="00E675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 многие из вновь прибывших беженцев и вынужденных переселенцев слабо или совсем не владеют русским языком, многие из них </w:t>
      </w:r>
      <w:proofErr w:type="gramStart"/>
      <w:r>
        <w:rPr>
          <w:rFonts w:ascii="Times New Roman" w:hAnsi="Times New Roman"/>
          <w:sz w:val="28"/>
          <w:szCs w:val="28"/>
        </w:rPr>
        <w:t>остаются  в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России надолго. Детям, где бы они ни жили, надо учиться, и вот в российских школах образовались так называемые «этнические» вкрапления – дети, совсем не знающие русского языка или знающие его гораздо хуже своих российских сверстников.</w:t>
      </w:r>
    </w:p>
    <w:p w14:paraId="6C407169" w14:textId="701BDAA2" w:rsidR="00E675FD" w:rsidRDefault="00E675FD" w:rsidP="00E675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Однако все </w:t>
      </w:r>
      <w:r w:rsidR="0058771D">
        <w:rPr>
          <w:rFonts w:ascii="Times New Roman" w:hAnsi="Times New Roman"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 должны учиться и, следовательно, осваивать русский язык как государственный и как язык межкультурного общения.</w:t>
      </w:r>
    </w:p>
    <w:p w14:paraId="3239E174" w14:textId="78AC8C12" w:rsidR="00E675FD" w:rsidRDefault="00E675FD" w:rsidP="00E675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Проблема совершенствования обучения детей</w:t>
      </w:r>
      <w:r w:rsidR="00DA213E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мигрантов стала очень актуальной. В школах ведётся теоретическое изучение проблемы «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изучение  русского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 языка как неродного», анализируется деятельность школ по обучению детей-мигрантов.</w:t>
      </w:r>
    </w:p>
    <w:p w14:paraId="718AE74B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Мы, учителя русского языка и литературы, прекрасно знаем, что главная задача преподавания русского языка на современном этапе - целенаправленность обучения на достижение конкретного конечного результата - реализация ФГОС и прохождение ГИА.</w:t>
      </w:r>
    </w:p>
    <w:p w14:paraId="78D82560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Все школьники Российской Федерации должны пройти через систему государственной итоговой аттестации, не дифференцированной в зависимости от владения русским языком как родным или неродным. </w:t>
      </w:r>
    </w:p>
    <w:p w14:paraId="10F50078" w14:textId="7CE66C8B" w:rsidR="00E675FD" w:rsidRDefault="00E675FD" w:rsidP="00E675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Следовательно, возникают вопросы:                      </w:t>
      </w:r>
    </w:p>
    <w:p w14:paraId="221FB930" w14:textId="3ACBCD14" w:rsidR="00E675FD" w:rsidRDefault="00E675FD" w:rsidP="00E675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8771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«Как организовать учебный процесс?»,</w:t>
      </w:r>
    </w:p>
    <w:p w14:paraId="361025C1" w14:textId="4053C065" w:rsidR="00E675FD" w:rsidRDefault="00E675FD" w:rsidP="00E675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«Как обучить русскому языку нерусских учащихся?».</w:t>
      </w:r>
    </w:p>
    <w:p w14:paraId="22A60254" w14:textId="6808C140" w:rsidR="00E675FD" w:rsidRDefault="00E675FD" w:rsidP="00E675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Становится очевидным, что основная цель преподавания русского языка - создание условий для «мягкого» включения детей в процесс обучения, корректировка имеющихся и формирование новых знаний в области русского языка, а также обучение видам речевой деятельности (аудированию, чтению, говорению, письму).</w:t>
      </w:r>
    </w:p>
    <w:p w14:paraId="776B8909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Выделяют три основные категории детей мигрантов. К первой из них относятся учащиеся, которые в совершенстве владеют русским языком и не владеют родным языком; ко второй - те, кто в совершенстве владеют родным и не владеют русским (</w:t>
      </w:r>
      <w:proofErr w:type="spellStart"/>
      <w:r>
        <w:rPr>
          <w:rFonts w:ascii="Times New Roman" w:hAnsi="Times New Roman"/>
          <w:sz w:val="28"/>
          <w:szCs w:val="28"/>
        </w:rPr>
        <w:t>инофоны</w:t>
      </w:r>
      <w:proofErr w:type="spellEnd"/>
      <w:r>
        <w:rPr>
          <w:rFonts w:ascii="Times New Roman" w:hAnsi="Times New Roman"/>
          <w:sz w:val="28"/>
          <w:szCs w:val="28"/>
        </w:rPr>
        <w:t xml:space="preserve">); к третьей – те, кто одновременно владеют родным и русским (билингвы). </w:t>
      </w:r>
    </w:p>
    <w:p w14:paraId="737515DA" w14:textId="0DA8B7F1" w:rsidR="00E675FD" w:rsidRDefault="00E675FD" w:rsidP="00E675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последнее время наблюдается тенденция в увеличении числа </w:t>
      </w:r>
      <w:proofErr w:type="spellStart"/>
      <w:r>
        <w:rPr>
          <w:rFonts w:ascii="Times New Roman" w:hAnsi="Times New Roman"/>
          <w:sz w:val="28"/>
          <w:szCs w:val="28"/>
        </w:rPr>
        <w:t>инофонов</w:t>
      </w:r>
      <w:proofErr w:type="spellEnd"/>
      <w:r>
        <w:rPr>
          <w:rFonts w:ascii="Times New Roman" w:hAnsi="Times New Roman"/>
          <w:sz w:val="28"/>
          <w:szCs w:val="28"/>
        </w:rPr>
        <w:t xml:space="preserve">, которые владеют языком на пороговом уровне, на </w:t>
      </w:r>
      <w:proofErr w:type="gramStart"/>
      <w:r>
        <w:rPr>
          <w:rFonts w:ascii="Times New Roman" w:hAnsi="Times New Roman"/>
          <w:sz w:val="28"/>
          <w:szCs w:val="28"/>
        </w:rPr>
        <w:t>уровне  коммуникации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14:paraId="6DD44880" w14:textId="2D0EE12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Этого недостаточно для адаптации ребёнка к дальнейшей жизни в обществе</w:t>
      </w:r>
      <w:r w:rsidR="0058771D">
        <w:rPr>
          <w:rFonts w:ascii="Times New Roman" w:hAnsi="Times New Roman"/>
          <w:sz w:val="28"/>
          <w:szCs w:val="28"/>
        </w:rPr>
        <w:t xml:space="preserve"> России</w:t>
      </w:r>
      <w:r>
        <w:rPr>
          <w:rFonts w:ascii="Times New Roman" w:hAnsi="Times New Roman"/>
          <w:sz w:val="28"/>
          <w:szCs w:val="28"/>
        </w:rPr>
        <w:t xml:space="preserve">. Следовательно, занятия по русскому языку должны проходить дополнительно, что не всегда возможно реализовать в каждом </w:t>
      </w:r>
      <w:r>
        <w:rPr>
          <w:rFonts w:ascii="Times New Roman" w:hAnsi="Times New Roman"/>
          <w:sz w:val="28"/>
          <w:szCs w:val="28"/>
        </w:rPr>
        <w:lastRenderedPageBreak/>
        <w:t>образовательном учреждении по разным причинам. Поэтому учителю при планировании уроков русского языка и литературы необходимо учитывать особенности контингента своего класса.</w:t>
      </w:r>
    </w:p>
    <w:p w14:paraId="65BB3497" w14:textId="170EA738" w:rsidR="00E675FD" w:rsidRDefault="0058771D" w:rsidP="00E675FD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675FD">
        <w:rPr>
          <w:rFonts w:ascii="Times New Roman" w:hAnsi="Times New Roman"/>
          <w:sz w:val="28"/>
          <w:szCs w:val="28"/>
        </w:rPr>
        <w:t xml:space="preserve">ервые шаги учителя русского языка при работе с </w:t>
      </w:r>
      <w:proofErr w:type="spellStart"/>
      <w:r w:rsidR="00E675FD">
        <w:rPr>
          <w:rFonts w:ascii="Times New Roman" w:hAnsi="Times New Roman"/>
          <w:sz w:val="28"/>
          <w:szCs w:val="28"/>
        </w:rPr>
        <w:t>инофонами</w:t>
      </w:r>
      <w:proofErr w:type="spellEnd"/>
      <w:r w:rsidR="00E675FD">
        <w:rPr>
          <w:rFonts w:ascii="Times New Roman" w:hAnsi="Times New Roman"/>
          <w:sz w:val="28"/>
          <w:szCs w:val="28"/>
        </w:rPr>
        <w:t xml:space="preserve"> должны быть направлены на формирование положительного мотивационного отношения к</w:t>
      </w:r>
      <w:r>
        <w:rPr>
          <w:rFonts w:ascii="Times New Roman" w:hAnsi="Times New Roman"/>
          <w:sz w:val="28"/>
          <w:szCs w:val="28"/>
        </w:rPr>
        <w:t xml:space="preserve"> учителю, сверстникам, к изучению </w:t>
      </w:r>
      <w:r w:rsidR="00E675FD">
        <w:rPr>
          <w:rFonts w:ascii="Times New Roman" w:hAnsi="Times New Roman"/>
          <w:sz w:val="28"/>
          <w:szCs w:val="28"/>
        </w:rPr>
        <w:t>русско</w:t>
      </w:r>
      <w:r>
        <w:rPr>
          <w:rFonts w:ascii="Times New Roman" w:hAnsi="Times New Roman"/>
          <w:sz w:val="28"/>
          <w:szCs w:val="28"/>
        </w:rPr>
        <w:t>го</w:t>
      </w:r>
      <w:r w:rsidR="00E675FD">
        <w:rPr>
          <w:rFonts w:ascii="Times New Roman" w:hAnsi="Times New Roman"/>
          <w:sz w:val="28"/>
          <w:szCs w:val="28"/>
        </w:rPr>
        <w:t xml:space="preserve"> язык</w:t>
      </w:r>
      <w:r>
        <w:rPr>
          <w:rFonts w:ascii="Times New Roman" w:hAnsi="Times New Roman"/>
          <w:sz w:val="28"/>
          <w:szCs w:val="28"/>
        </w:rPr>
        <w:t>а</w:t>
      </w:r>
      <w:r w:rsidR="00E675FD">
        <w:rPr>
          <w:rFonts w:ascii="Times New Roman" w:hAnsi="Times New Roman"/>
          <w:sz w:val="28"/>
          <w:szCs w:val="28"/>
        </w:rPr>
        <w:t xml:space="preserve"> через развитие познавательного интереса и осознание социальной необходимости (для </w:t>
      </w:r>
      <w:r>
        <w:rPr>
          <w:rFonts w:ascii="Times New Roman" w:hAnsi="Times New Roman"/>
          <w:sz w:val="28"/>
          <w:szCs w:val="28"/>
        </w:rPr>
        <w:t>реализации</w:t>
      </w:r>
      <w:r w:rsidR="00E675FD">
        <w:rPr>
          <w:rFonts w:ascii="Times New Roman" w:hAnsi="Times New Roman"/>
          <w:sz w:val="28"/>
          <w:szCs w:val="28"/>
        </w:rPr>
        <w:t xml:space="preserve"> общения).</w:t>
      </w:r>
    </w:p>
    <w:p w14:paraId="1E0AB2E1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На сегодняшний день можно выделить инновационные подходы к преподаванию русского языка в условиях поликультурной среды. </w:t>
      </w:r>
    </w:p>
    <w:p w14:paraId="1B7D27E0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Инновационные подходы к преподаванию русского языка связаны прежде всего с изменением роли учителя. В современных условиях очень важно, чтобы учитель не давал ученикам готовых знаний, а указывал путь к приобретению знаний, учил добывать знания.</w:t>
      </w:r>
    </w:p>
    <w:p w14:paraId="2B6F7074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 понимать, что причина плохого знания русского языка связана прежде всего не только с проблемой социальной и психологической адаптации ученика к новой культуре, к новым традициям, ценностям, ориентирам, но и с овладением принципами деятельностного подхода к преподаванию русского языка как неродного.</w:t>
      </w:r>
    </w:p>
    <w:p w14:paraId="6D39CED5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требует от словесника выбора эффективных форм работы с текстами разных типов и стилей речи, аудирования, говорения. В связи с этим особого внимания требуют уроки развития речи, уроки комплексного анализа текста. </w:t>
      </w:r>
    </w:p>
    <w:p w14:paraId="5DC0A029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учителя-словесника очень важно при работе с учениками-мигрантами учитывать те ошибки, которые допускают эти школьники. Невозможно научить детей-</w:t>
      </w:r>
      <w:proofErr w:type="spellStart"/>
      <w:r>
        <w:rPr>
          <w:rFonts w:ascii="Times New Roman" w:hAnsi="Times New Roman"/>
          <w:sz w:val="28"/>
          <w:szCs w:val="28"/>
        </w:rPr>
        <w:t>инофонов</w:t>
      </w:r>
      <w:proofErr w:type="spellEnd"/>
      <w:r>
        <w:rPr>
          <w:rFonts w:ascii="Times New Roman" w:hAnsi="Times New Roman"/>
          <w:sz w:val="28"/>
          <w:szCs w:val="28"/>
        </w:rPr>
        <w:t xml:space="preserve"> русскому языку, не зная типы и виды ошибок, которые они допускают. </w:t>
      </w:r>
    </w:p>
    <w:p w14:paraId="7B4F1AF7" w14:textId="109833A9" w:rsidR="00E675FD" w:rsidRDefault="00E675FD" w:rsidP="0058771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же такое ошибка в методике преподавания русского языка как иностранного? В соответствии с определением, данным в «Словаре методических терминов»</w:t>
      </w:r>
      <w:r w:rsidR="0058771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ошибкой является «отклонение от правильного употребления языковых единиц и форм; результат ошибочного действия учащегося».</w:t>
      </w:r>
    </w:p>
    <w:p w14:paraId="03B9BEFE" w14:textId="3A028960" w:rsidR="00E675FD" w:rsidRDefault="00E675FD" w:rsidP="0058771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ошибки классифицируются по аспектам языка (фонетические, лексические, грамматические, стилистические) и видам речевой деятельности (понимание иноязычной речи, ошибки в говорении, чтении, письме). </w:t>
      </w:r>
    </w:p>
    <w:p w14:paraId="07E0C794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Системный подход к русской речи иностранцев позволяет на всех этапах обучения выявить ошибки, вызываемые механизмами внутриязыковой и межъязыковой грамматической интерференции, их взаимодействием и взаимосвязью.</w:t>
      </w:r>
    </w:p>
    <w:p w14:paraId="04CA1679" w14:textId="77777777" w:rsidR="00E675FD" w:rsidRDefault="00E675FD" w:rsidP="0058771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Ряд типичных ошибок детей-мигрантов</w:t>
      </w:r>
    </w:p>
    <w:p w14:paraId="698A2777" w14:textId="1B262CEC" w:rsidR="00E675FD" w:rsidRDefault="0058771D" w:rsidP="0058771D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675FD">
        <w:rPr>
          <w:rFonts w:ascii="Times New Roman" w:hAnsi="Times New Roman"/>
          <w:b/>
          <w:i/>
          <w:sz w:val="28"/>
          <w:szCs w:val="28"/>
        </w:rPr>
        <w:t>Фонетические ошибки.</w:t>
      </w:r>
    </w:p>
    <w:p w14:paraId="7418F783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Лексические ошибки.</w:t>
      </w:r>
    </w:p>
    <w:p w14:paraId="7CDC6362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Грамматические ошибки.</w:t>
      </w:r>
    </w:p>
    <w:p w14:paraId="2DDD9E1D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Орфографические ошибки.</w:t>
      </w:r>
    </w:p>
    <w:p w14:paraId="2A078D96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94E7FFD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Тип фонетических ошибок</w:t>
      </w:r>
      <w:r>
        <w:rPr>
          <w:rFonts w:ascii="Times New Roman" w:hAnsi="Times New Roman"/>
          <w:sz w:val="28"/>
          <w:szCs w:val="28"/>
        </w:rPr>
        <w:t xml:space="preserve"> в большей степени зависит от национальности ребёнка, например, трудности в различении твёрдых и мягких согласных, в использовании Ы </w:t>
      </w:r>
      <w:proofErr w:type="gramStart"/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(тыква – </w:t>
      </w:r>
      <w:proofErr w:type="spellStart"/>
      <w:r>
        <w:rPr>
          <w:rFonts w:ascii="Times New Roman" w:hAnsi="Times New Roman"/>
          <w:sz w:val="28"/>
          <w:szCs w:val="28"/>
        </w:rPr>
        <w:t>тиква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</w:p>
    <w:p w14:paraId="5391185A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как выход из данной ситуации можно   использовать пятиминутки для отработки произношения тех звуков и словосочетаний, в которых учащиеся допускают ошибки. </w:t>
      </w:r>
    </w:p>
    <w:p w14:paraId="00600FE3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могут быть организованы пятиминутки?</w:t>
      </w:r>
    </w:p>
    <w:p w14:paraId="004E2D1E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Имитация,</w:t>
      </w:r>
      <w:r>
        <w:rPr>
          <w:rFonts w:ascii="Times New Roman" w:hAnsi="Times New Roman"/>
          <w:sz w:val="28"/>
          <w:szCs w:val="28"/>
        </w:rPr>
        <w:t xml:space="preserve"> или подражание произношению речи учителя, можно использовать мультимедиа, чтение отрывков из художественных произведений профессиональными чтецами (на магнитофоне). Сопоставление (или противопоставление) звуков русского языка между собой или со звуками родного языка. </w:t>
      </w:r>
    </w:p>
    <w:p w14:paraId="52258D79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Показ и объяснение артикуляции.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5B13E4E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показывает и объясняет положение органов речи, их движение при произнесении звука.</w:t>
      </w:r>
    </w:p>
    <w:p w14:paraId="7BAFDEA5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Сопоставление.</w:t>
      </w:r>
      <w:r>
        <w:rPr>
          <w:rFonts w:ascii="Times New Roman" w:hAnsi="Times New Roman"/>
          <w:sz w:val="28"/>
          <w:szCs w:val="28"/>
        </w:rPr>
        <w:t xml:space="preserve"> Целесообразно сопоставлять слова, отличающиеся одним звуком (рад, ряд). Делать это то же рекомендуется через артикуляцию, а затем сопоставлять их значение.</w:t>
      </w:r>
    </w:p>
    <w:p w14:paraId="24FD5582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Постижение слов с помощью фонетических ассоциаций.</w:t>
      </w:r>
      <w:r>
        <w:rPr>
          <w:rFonts w:ascii="Times New Roman" w:hAnsi="Times New Roman"/>
          <w:sz w:val="28"/>
          <w:szCs w:val="28"/>
        </w:rPr>
        <w:t xml:space="preserve"> Суть метода: подбирается сходное по звучанию с родным русское слово или несколько слов – фонетическая ассоциация. Затем ассоциация соединяется с помощью сюжета (лучше литературного произведения) с образом слова. Фонетическая ассоциация «родное слово – образ в русском языке».</w:t>
      </w:r>
    </w:p>
    <w:p w14:paraId="25C60F8E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Эффективным приемом закрепления произношения является заучивание наизусть</w:t>
      </w:r>
      <w:r>
        <w:rPr>
          <w:rFonts w:ascii="Times New Roman" w:hAnsi="Times New Roman"/>
          <w:sz w:val="28"/>
          <w:szCs w:val="28"/>
        </w:rPr>
        <w:t xml:space="preserve"> небольших стихотворений, поговорок, пословиц (что одновременно позволяет работать с метафорической лексикой, вводить в русскую культуру), насыщенных изучаемыми звуками.</w:t>
      </w:r>
    </w:p>
    <w:p w14:paraId="3A4F7E52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Легко запоминающийся материал позволяет отрабатывать артикуляцию трудных звуков. Например, щ. Глазищи, усищи, хвостище, когтища, а моется всех чище (кошка).</w:t>
      </w:r>
    </w:p>
    <w:p w14:paraId="16ADF16C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Систематическое повторение легко запоминающегося материала, насыщенного изучаемыми звуками, способствует выработке артикуляционных навыков.</w:t>
      </w:r>
    </w:p>
    <w:p w14:paraId="2A1389B6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несколько упражнений:</w:t>
      </w:r>
    </w:p>
    <w:p w14:paraId="4A96DDEA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Прочитайте слова.</w:t>
      </w:r>
      <w:r>
        <w:rPr>
          <w:rFonts w:ascii="Times New Roman" w:hAnsi="Times New Roman"/>
          <w:sz w:val="28"/>
          <w:szCs w:val="28"/>
        </w:rPr>
        <w:t xml:space="preserve"> Сопоставьте в них произношение звуков «ы» и «и». Был и бил, мыл и мил, забыл и забил (лексическое значение, морфологические признаки).</w:t>
      </w:r>
    </w:p>
    <w:p w14:paraId="18CC28D6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Прочитайте слова.</w:t>
      </w:r>
      <w:r>
        <w:rPr>
          <w:rFonts w:ascii="Times New Roman" w:hAnsi="Times New Roman"/>
          <w:sz w:val="28"/>
          <w:szCs w:val="28"/>
        </w:rPr>
        <w:t xml:space="preserve"> Скажите, как обозначается мягкость на конце слов (ел – ель). Отрабатываются лексические навыки, морфологические навыки, роль в предложении (слово в контексте). Хорошо, если слово будет в составе фразеологизма (как средство художественной выразительности). Лучше, если предложение будет взято из художественной литературы (узнай героя). Отработка УУД, что соответствует новому стандарту. Все эти приемы хорошо работают с учащимися, у которых есть логопедические ошибки.</w:t>
      </w:r>
    </w:p>
    <w:p w14:paraId="6B475083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DB4B92E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К лексическим ошибкам можно отнести:</w:t>
      </w:r>
    </w:p>
    <w:p w14:paraId="7931065B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-употребление слова в несвойственном ему значении: поставьте шапку на полку;</w:t>
      </w:r>
    </w:p>
    <w:p w14:paraId="68CDB96E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-нарушение лексической сочетаемости: в субботу я мыл одежду.</w:t>
      </w:r>
    </w:p>
    <w:p w14:paraId="374FB237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проблема лексических ошибок – небольшой объём словарного запаса ученика-эмигранта.</w:t>
      </w:r>
    </w:p>
    <w:p w14:paraId="21627352" w14:textId="77777777" w:rsidR="00E675FD" w:rsidRDefault="00E675FD" w:rsidP="006F669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Обогащение словарного запаса предусматривает работу со словарями, ведение словарей.</w:t>
      </w:r>
    </w:p>
    <w:p w14:paraId="5FB79F27" w14:textId="77777777" w:rsidR="00E675FD" w:rsidRDefault="00E675FD" w:rsidP="006F669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Организация словарной работы в рамках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этноуроков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</w:t>
      </w:r>
    </w:p>
    <w:p w14:paraId="22617994" w14:textId="6CC720EB" w:rsidR="00E675FD" w:rsidRDefault="00E675FD" w:rsidP="006F6693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Словарная работа может проводиться на любом этапе урока (объяснение значений слов, этимология слова, отработка произношения в ходе написания, словарно-грамматическая работа, подбор синонимов и антонимов – т. е. лексико-семантическая,</w:t>
      </w:r>
      <w:r w:rsidR="006F66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грамматическая, орфографическая, словообразовательная работа).</w:t>
      </w:r>
    </w:p>
    <w:p w14:paraId="1081F783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Перевод </w:t>
      </w:r>
      <w:r>
        <w:rPr>
          <w:rFonts w:ascii="Times New Roman" w:hAnsi="Times New Roman"/>
          <w:sz w:val="28"/>
          <w:szCs w:val="28"/>
        </w:rPr>
        <w:t xml:space="preserve">можно использовать, только если слово дано в прямом значении. </w:t>
      </w:r>
    </w:p>
    <w:p w14:paraId="4CF53B22" w14:textId="77777777" w:rsidR="006F6693" w:rsidRDefault="00E675FD" w:rsidP="006F669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Истолкование слов.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D8BF4D7" w14:textId="38E89051" w:rsidR="00E675FD" w:rsidRPr="006F6693" w:rsidRDefault="00E675FD" w:rsidP="006F669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через родовое понятие, через описание (тот, кто), средствами синонимов и антонимов, в том числе и на родном языке, в том числе и метафорическая составляющая, индивидуально-авторская составляющая.</w:t>
      </w:r>
    </w:p>
    <w:p w14:paraId="0D3CB127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Словообразовательные связи</w:t>
      </w:r>
      <w:r>
        <w:rPr>
          <w:rFonts w:ascii="Times New Roman" w:hAnsi="Times New Roman"/>
          <w:sz w:val="28"/>
          <w:szCs w:val="28"/>
        </w:rPr>
        <w:t xml:space="preserve">. Этот способ опирается на знание учащимися производящей основы или словообразовательных аффиксов (приставок и суффиксов). Например, по аналогии со словами зайчонок, медвежонок, учащийся по знакомому суффиксу </w:t>
      </w:r>
      <w:proofErr w:type="spellStart"/>
      <w:r>
        <w:rPr>
          <w:rFonts w:ascii="Times New Roman" w:hAnsi="Times New Roman"/>
          <w:sz w:val="28"/>
          <w:szCs w:val="28"/>
        </w:rPr>
        <w:t>онок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енок</w:t>
      </w:r>
      <w:proofErr w:type="spellEnd"/>
      <w:r>
        <w:rPr>
          <w:rFonts w:ascii="Times New Roman" w:hAnsi="Times New Roman"/>
          <w:sz w:val="28"/>
          <w:szCs w:val="28"/>
        </w:rPr>
        <w:t>) поймет слова (обозначение детенышей). – т. о., создается потенциальная база словаря учащихся, вырабатывается языковая догадка.</w:t>
      </w:r>
    </w:p>
    <w:p w14:paraId="6C64DEDC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Контекстуальный способ объяснения.</w:t>
      </w:r>
      <w:r>
        <w:rPr>
          <w:rFonts w:ascii="Times New Roman" w:hAnsi="Times New Roman"/>
          <w:sz w:val="28"/>
          <w:szCs w:val="28"/>
        </w:rPr>
        <w:t xml:space="preserve"> Объяснение через контекст, особенно многозначных слов. Но здесь, особенно при толковании слов-омонимов (ключ, коса) нужно подкреплять языковую догадку переводом или объяснением значения.</w:t>
      </w:r>
    </w:p>
    <w:p w14:paraId="01E3CC6E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Грамматические ошибки</w:t>
      </w:r>
    </w:p>
    <w:p w14:paraId="1B263F9A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Грамматические ошибки чаще всего связаны с неправильным согласованием существительных и прилагательных. Для всех изучающих русский язык как неродной особую трудность представляют: категория рода, категория одушевлённости/неодушевлённости, русская предложно-падежная и видовременная системы. </w:t>
      </w:r>
    </w:p>
    <w:p w14:paraId="2562ADCC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это приводит к ошибкам типа: мой книга, красивый девочка, горячий вода, большой комната, мама сказал, одна газет, моя папа сильная и т.п. </w:t>
      </w:r>
    </w:p>
    <w:p w14:paraId="55B23417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Учителю важно видеть трудности изучаемой единицы в комплексе: фонетические, лексические, грамматические, чтобы определить последовательность работы с ними.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01E0546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Например, в простых предложениях: </w:t>
      </w:r>
    </w:p>
    <w:p w14:paraId="1ABCEEBA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Книга лежит в столе. Брат работал на заводе.</w:t>
      </w:r>
    </w:p>
    <w:p w14:paraId="5D1F140F" w14:textId="77777777" w:rsidR="00E675FD" w:rsidRDefault="00E675FD" w:rsidP="00E675F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 должен предусмотреть: </w:t>
      </w:r>
    </w:p>
    <w:p w14:paraId="0C517E69" w14:textId="77777777" w:rsidR="00E675FD" w:rsidRDefault="00E675FD" w:rsidP="00E675F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фонетические</w:t>
      </w:r>
      <w:r>
        <w:rPr>
          <w:rFonts w:ascii="Times New Roman" w:hAnsi="Times New Roman"/>
          <w:sz w:val="28"/>
          <w:szCs w:val="28"/>
        </w:rPr>
        <w:t xml:space="preserve"> трудности (слитное произношение предлога с существительным, оглушение/озвончение: с завода — в столе и т.п.); </w:t>
      </w:r>
    </w:p>
    <w:p w14:paraId="2D6B3865" w14:textId="77777777" w:rsidR="00E675FD" w:rsidRDefault="00E675FD" w:rsidP="00E675F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трудности усвоения падежной формы</w:t>
      </w:r>
      <w:r>
        <w:rPr>
          <w:rFonts w:ascii="Times New Roman" w:hAnsi="Times New Roman"/>
          <w:sz w:val="28"/>
          <w:szCs w:val="28"/>
        </w:rPr>
        <w:t xml:space="preserve"> (различение предлогов в и на, различное оформление существительных в предложном падеже: на фабрике, но: в санатории, в лаборатории); </w:t>
      </w:r>
    </w:p>
    <w:p w14:paraId="055F41A7" w14:textId="77777777" w:rsidR="00E675FD" w:rsidRDefault="00E675FD" w:rsidP="00E675F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трудности усвоении глагольного управления</w:t>
      </w:r>
      <w:r>
        <w:rPr>
          <w:rFonts w:ascii="Times New Roman" w:hAnsi="Times New Roman"/>
          <w:sz w:val="28"/>
          <w:szCs w:val="28"/>
        </w:rPr>
        <w:t xml:space="preserve"> (работает где? доволен чем? удивляется чему?); </w:t>
      </w:r>
    </w:p>
    <w:p w14:paraId="326657AB" w14:textId="77777777" w:rsidR="00E675FD" w:rsidRDefault="00E675FD" w:rsidP="00E675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трудности усвоения согласования подлежащего со сказуемым в роде, числе</w:t>
      </w:r>
      <w:r>
        <w:rPr>
          <w:rFonts w:ascii="Times New Roman" w:hAnsi="Times New Roman"/>
          <w:sz w:val="28"/>
          <w:szCs w:val="28"/>
        </w:rPr>
        <w:t xml:space="preserve"> (брат работал, книга лежит).</w:t>
      </w:r>
    </w:p>
    <w:p w14:paraId="380D2F29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Орфографические ошибки.</w:t>
      </w:r>
    </w:p>
    <w:p w14:paraId="6CD708BD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Орфографические ошибки детей-мигрантов связаны не только с незнанием элементарных правил написания слов на русском языке, но с написанием слов по схеме «</w:t>
      </w:r>
      <w:proofErr w:type="gramStart"/>
      <w:r>
        <w:rPr>
          <w:rFonts w:ascii="Times New Roman" w:hAnsi="Times New Roman"/>
          <w:sz w:val="28"/>
          <w:szCs w:val="28"/>
        </w:rPr>
        <w:t>пишу</w:t>
      </w:r>
      <w:proofErr w:type="gramEnd"/>
      <w:r>
        <w:rPr>
          <w:rFonts w:ascii="Times New Roman" w:hAnsi="Times New Roman"/>
          <w:sz w:val="28"/>
          <w:szCs w:val="28"/>
        </w:rPr>
        <w:t xml:space="preserve"> как слышу». В связи с этим в письменных текстах таких учеников можно встретить такие слова, как «СИМЙА», «КАНЕШНА», «ПАМАГАЙЭТ»</w:t>
      </w:r>
    </w:p>
    <w:p w14:paraId="10773A7E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наличием большого количества ошибок в устной и письменной речи детей, для которых русский не является родным, учителям, работающим с данным контингентом учащихся, рекомендуется учитывать следующие компоненты методики преподавания русского языка иностранцам:</w:t>
      </w:r>
    </w:p>
    <w:p w14:paraId="490BA2C1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1.Учащиеся овладевают одновременно устной и письменной формами речи на основе сознательно-практического подхода к изучению иностранного языка.</w:t>
      </w:r>
    </w:p>
    <w:p w14:paraId="5E6F9BAE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2.Грамматика осваивается не путём заучивания правил, а по легко запоминающимся лексико-грамматическим моделям.</w:t>
      </w:r>
    </w:p>
    <w:p w14:paraId="7AB44CAE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3.Моделями служат специально подобранные предложения и тексты, которые по мере изучения языка расширяются и усложняются.</w:t>
      </w:r>
    </w:p>
    <w:p w14:paraId="71EEB3AE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4.Усвоение морфологии – результат изучения падежных значений. Последовательность изучения падежных значений (а также глаголов продуктивных и непродуктивных классов, управляющих этими падежами) продиктована частотностью их употребления в языке.</w:t>
      </w:r>
    </w:p>
    <w:p w14:paraId="6D701FCE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5.Лексика отобрана по частотному словарю современного русского языка (нет архаических и мало употребительных слов) и привязана к особенностям проживания или интересов учащихся.</w:t>
      </w:r>
    </w:p>
    <w:p w14:paraId="01811CF2" w14:textId="77777777" w:rsidR="00E675FD" w:rsidRDefault="00E675FD" w:rsidP="003C0D2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6.Объяснение слова связывается не с толкованием его, а с анализом состава слова. Ученик запоминает слово, как бы «сфотографировав» его и затем написав это слово много раз.</w:t>
      </w:r>
    </w:p>
    <w:p w14:paraId="271E6809" w14:textId="77777777" w:rsidR="00E675FD" w:rsidRDefault="00E675FD" w:rsidP="003C0D2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Методика преподавания русского языка учащимся, не владеющим русским языком, имеет свою историю, сложившуюся традицию, наработанные приёмы и способы формирования умений и навыков. Таким образом, кажется, будто задача обучения детей из семей мигрантов не должна быть трудно разрешимой при таких условиях. Кажется, ситуация складывается вполне удачно: перенести уже имеющийся, проверенный практикой и наукой методический опыт в новые условия, и успех в обучении русскому языку не русскоговорящих учащихся вполне обеспечен. </w:t>
      </w:r>
    </w:p>
    <w:p w14:paraId="5489DD5C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7FE0630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7402B43" w14:textId="77777777" w:rsidR="00E675FD" w:rsidRDefault="00E675FD" w:rsidP="00E675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92D898B" w14:textId="77777777" w:rsidR="00020C9F" w:rsidRDefault="00020C9F"/>
    <w:sectPr w:rsidR="0002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9F"/>
    <w:rsid w:val="00020C9F"/>
    <w:rsid w:val="003C0D25"/>
    <w:rsid w:val="0058771D"/>
    <w:rsid w:val="005D5242"/>
    <w:rsid w:val="006F6693"/>
    <w:rsid w:val="00DA213E"/>
    <w:rsid w:val="00E6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C042"/>
  <w15:chartTrackingRefBased/>
  <w15:docId w15:val="{B88A552C-E151-4479-8D32-B2F04A6D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675F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4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№147</Company>
  <LinksUpToDate>false</LinksUpToDate>
  <CharactersWithSpaces>12311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Новикова</dc:creator>
  <cp:keywords/>
  <dc:description/>
  <cp:lastModifiedBy>Надежда Александровна Новикова</cp:lastModifiedBy>
  <cp:revision>4</cp:revision>
  <dcterms:created xsi:type="dcterms:W3CDTF">2022-06-15T11:00:00Z</dcterms:created>
  <dcterms:modified xsi:type="dcterms:W3CDTF">2022-06-15T12:29:00Z</dcterms:modified>
</cp:coreProperties>
</file>