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08" w:rsidRDefault="00122703">
      <w:pPr>
        <w:rPr>
          <w:rFonts w:cstheme="minorHAnsi"/>
          <w:b/>
          <w:bCs/>
          <w:color w:val="1E1E1E"/>
          <w:spacing w:val="1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noProof/>
          <w:color w:val="1E1E1E"/>
          <w:spacing w:val="1"/>
          <w:sz w:val="24"/>
          <w:szCs w:val="24"/>
        </w:rPr>
        <w:pict>
          <v:rect id="_x0000_s1026" style="position:absolute;margin-left:-32.55pt;margin-top:-22.2pt;width:495.75pt;height:85.5pt;z-index:251658240" fillcolor="white [3201]" strokecolor="#9bbb59 [3206]" strokeweight="5pt">
            <v:stroke linestyle="thickThin"/>
            <v:shadow color="#868686"/>
            <v:textbox>
              <w:txbxContent>
                <w:p w:rsidR="00456608" w:rsidRPr="00456608" w:rsidRDefault="00456608" w:rsidP="00456608">
                  <w:pPr>
                    <w:rPr>
                      <w:rFonts w:cstheme="minorHAnsi"/>
                      <w:spacing w:val="1"/>
                      <w:sz w:val="32"/>
                      <w:szCs w:val="32"/>
                      <w:shd w:val="clear" w:color="auto" w:fill="FFFFFF"/>
                    </w:rPr>
                  </w:pPr>
                  <w:r w:rsidRPr="00456608">
                    <w:rPr>
                      <w:rFonts w:cstheme="minorHAnsi"/>
                      <w:b/>
                      <w:bCs/>
                      <w:color w:val="1E1E1E"/>
                      <w:spacing w:val="1"/>
                      <w:sz w:val="32"/>
                      <w:szCs w:val="32"/>
                      <w:shd w:val="clear" w:color="auto" w:fill="FFFFFF"/>
                    </w:rPr>
                    <w:t>Гермафродитизм</w:t>
                  </w:r>
                  <w:r w:rsidRPr="00456608">
                    <w:rPr>
                      <w:rFonts w:cstheme="minorHAnsi"/>
                      <w:color w:val="1E1E1E"/>
                      <w:spacing w:val="1"/>
                      <w:sz w:val="32"/>
                      <w:szCs w:val="32"/>
                      <w:shd w:val="clear" w:color="auto" w:fill="FFFFFF"/>
                    </w:rPr>
                    <w:t> (</w:t>
                  </w:r>
                  <w:r w:rsidRPr="00456608">
                    <w:rPr>
                      <w:rFonts w:cstheme="minorHAnsi"/>
                      <w:i/>
                      <w:iCs/>
                      <w:color w:val="1E1E1E"/>
                      <w:spacing w:val="1"/>
                      <w:sz w:val="32"/>
                      <w:szCs w:val="32"/>
                      <w:shd w:val="clear" w:color="auto" w:fill="FFFFFF"/>
                    </w:rPr>
                    <w:t>по имени греческого бога </w:t>
                  </w:r>
                  <w:hyperlink r:id="rId4" w:tooltip="Гермафродит (мифология)" w:history="1">
                    <w:r w:rsidRPr="00456608">
                      <w:rPr>
                        <w:rStyle w:val="a3"/>
                        <w:rFonts w:cstheme="minorHAnsi"/>
                        <w:i/>
                        <w:iCs/>
                        <w:color w:val="auto"/>
                        <w:spacing w:val="1"/>
                        <w:sz w:val="32"/>
                        <w:szCs w:val="32"/>
                        <w:u w:val="none"/>
                        <w:shd w:val="clear" w:color="auto" w:fill="FFFFFF"/>
                      </w:rPr>
                      <w:t>Гермафродита</w:t>
                    </w:r>
                  </w:hyperlink>
                  <w:r w:rsidRPr="00456608">
                    <w:rPr>
                      <w:rFonts w:cstheme="minorHAnsi"/>
                      <w:spacing w:val="1"/>
                      <w:sz w:val="32"/>
                      <w:szCs w:val="32"/>
                      <w:shd w:val="clear" w:color="auto" w:fill="FFFFFF"/>
                    </w:rPr>
                    <w:t xml:space="preserve"> </w:t>
                  </w:r>
                  <w:r w:rsidRPr="00456608">
                    <w:rPr>
                      <w:rFonts w:cstheme="minorHAnsi"/>
                      <w:color w:val="1E1E1E"/>
                      <w:spacing w:val="1"/>
                      <w:sz w:val="32"/>
                      <w:szCs w:val="32"/>
                      <w:shd w:val="clear" w:color="auto" w:fill="FFFFFF"/>
                    </w:rPr>
                    <w:t>) —наличие у организма мужских и женских половых признаков и </w:t>
                  </w:r>
                  <w:hyperlink r:id="rId5" w:tooltip="Репродуктивная система" w:history="1">
                    <w:r w:rsidRPr="00456608">
                      <w:rPr>
                        <w:rStyle w:val="a3"/>
                        <w:rFonts w:cstheme="minorHAnsi"/>
                        <w:color w:val="auto"/>
                        <w:spacing w:val="1"/>
                        <w:sz w:val="32"/>
                        <w:szCs w:val="32"/>
                        <w:u w:val="none"/>
                        <w:shd w:val="clear" w:color="auto" w:fill="FFFFFF"/>
                      </w:rPr>
                      <w:t>половых органов</w:t>
                    </w:r>
                  </w:hyperlink>
                  <w:r w:rsidRPr="00456608">
                    <w:rPr>
                      <w:rFonts w:cstheme="minorHAnsi"/>
                      <w:spacing w:val="1"/>
                      <w:sz w:val="32"/>
                      <w:szCs w:val="32"/>
                      <w:shd w:val="clear" w:color="auto" w:fill="FFFFFF"/>
                    </w:rPr>
                    <w:t>.</w:t>
                  </w:r>
                </w:p>
                <w:p w:rsidR="00456608" w:rsidRDefault="00456608"/>
              </w:txbxContent>
            </v:textbox>
          </v:rect>
        </w:pict>
      </w:r>
    </w:p>
    <w:p w:rsidR="00456608" w:rsidRDefault="00456608">
      <w:pPr>
        <w:rPr>
          <w:rFonts w:cstheme="minorHAnsi"/>
          <w:b/>
          <w:bCs/>
          <w:color w:val="1E1E1E"/>
          <w:spacing w:val="1"/>
          <w:sz w:val="24"/>
          <w:szCs w:val="24"/>
          <w:shd w:val="clear" w:color="auto" w:fill="FFFFFF"/>
        </w:rPr>
      </w:pPr>
    </w:p>
    <w:p w:rsidR="00456608" w:rsidRDefault="002F2C73">
      <w:pPr>
        <w:rPr>
          <w:rFonts w:cstheme="minorHAnsi"/>
          <w:b/>
          <w:bCs/>
          <w:color w:val="1E1E1E"/>
          <w:spacing w:val="1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noProof/>
          <w:color w:val="1E1E1E"/>
          <w:spacing w:val="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267335</wp:posOffset>
            </wp:positionV>
            <wp:extent cx="3619500" cy="2715895"/>
            <wp:effectExtent l="19050" t="0" r="0" b="0"/>
            <wp:wrapSquare wrapText="bothSides"/>
            <wp:docPr id="6881550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1FE4" w:rsidRPr="002F2C73" w:rsidRDefault="00122703" w:rsidP="002F2C73">
      <w:pPr>
        <w:jc w:val="center"/>
        <w:rPr>
          <w:rFonts w:cstheme="minorHAnsi"/>
          <w:color w:val="1E1E1E"/>
          <w:spacing w:val="1"/>
          <w:sz w:val="28"/>
          <w:szCs w:val="28"/>
        </w:rPr>
      </w:pPr>
      <w:r w:rsidRPr="002F2C73">
        <w:rPr>
          <w:rFonts w:cstheme="minorHAnsi"/>
          <w:b/>
          <w:bCs/>
          <w:noProof/>
          <w:color w:val="1E1E1E"/>
          <w:spacing w:val="1"/>
          <w:sz w:val="28"/>
          <w:szCs w:val="28"/>
        </w:rPr>
        <w:pict>
          <v:roundrect id="_x0000_s1028" style="position:absolute;left:0;text-align:left;margin-left:-239.25pt;margin-top:255.75pt;width:456pt;height:98.5pt;z-index:251660288" arcsize="10923f" fillcolor="white [3201]" strokecolor="#c0504d [3205]" strokeweight="5pt">
            <v:stroke linestyle="thickThin"/>
            <v:shadow color="#868686"/>
            <v:textbox>
              <w:txbxContent>
                <w:p w:rsidR="00456608" w:rsidRPr="002F2C73" w:rsidRDefault="00456608" w:rsidP="002F2C73">
                  <w:pPr>
                    <w:pStyle w:val="a4"/>
                    <w:shd w:val="clear" w:color="auto" w:fill="FFFFFF"/>
                    <w:spacing w:before="120" w:beforeAutospacing="0" w:after="120" w:afterAutospacing="0"/>
                    <w:jc w:val="center"/>
                    <w:rPr>
                      <w:rFonts w:asciiTheme="minorHAnsi" w:hAnsiTheme="minorHAnsi" w:cstheme="minorHAnsi"/>
                      <w:color w:val="1E1E1E"/>
                      <w:spacing w:val="1"/>
                      <w:sz w:val="32"/>
                      <w:szCs w:val="32"/>
                    </w:rPr>
                  </w:pPr>
                  <w:r w:rsidRPr="002F2C73">
                    <w:rPr>
                      <w:rFonts w:asciiTheme="minorHAnsi" w:hAnsiTheme="minorHAnsi" w:cstheme="minorHAnsi"/>
                      <w:color w:val="1E1E1E"/>
                      <w:spacing w:val="1"/>
                      <w:sz w:val="32"/>
                      <w:szCs w:val="32"/>
                    </w:rPr>
                    <w:t>Среди позвоночных гермафродитами являются многие виды рыб, причём наиболее часто гермафродитизм проявляется у рыб, населяющих коралловые рифы.</w:t>
                  </w:r>
                </w:p>
                <w:p w:rsidR="00456608" w:rsidRDefault="00456608"/>
              </w:txbxContent>
            </v:textbox>
          </v:roundrect>
        </w:pict>
      </w:r>
      <w:r w:rsidR="002C1FE4" w:rsidRPr="002F2C73">
        <w:rPr>
          <w:rFonts w:cstheme="minorHAnsi"/>
          <w:color w:val="1E1E1E"/>
          <w:spacing w:val="1"/>
          <w:sz w:val="28"/>
          <w:szCs w:val="28"/>
        </w:rPr>
        <w:t>Гермафродитизм достаточно широко распространён в природе — как в растительном мире (в этом случае обычно используются термины однодомность или двудомность), так и среди животных. Большая часть высших растений являются гермафродитами, у животных гермафродитизм распространён прежде всего среди </w:t>
      </w:r>
      <w:hyperlink r:id="rId7" w:tooltip="Беспозвоночные" w:history="1">
        <w:r w:rsidR="002C1FE4" w:rsidRPr="002F2C73">
          <w:rPr>
            <w:rStyle w:val="a3"/>
            <w:rFonts w:cstheme="minorHAnsi"/>
            <w:color w:val="auto"/>
            <w:spacing w:val="1"/>
            <w:sz w:val="28"/>
            <w:szCs w:val="28"/>
            <w:u w:val="none"/>
          </w:rPr>
          <w:t>беспозвоночных</w:t>
        </w:r>
      </w:hyperlink>
      <w:r w:rsidR="002C1FE4" w:rsidRPr="002F2C73">
        <w:rPr>
          <w:rFonts w:cstheme="minorHAnsi"/>
          <w:color w:val="1E1E1E"/>
          <w:spacing w:val="1"/>
          <w:sz w:val="28"/>
          <w:szCs w:val="28"/>
        </w:rPr>
        <w:t> — ряда </w:t>
      </w:r>
      <w:hyperlink r:id="rId8" w:tooltip="Кишечнополостные" w:history="1">
        <w:r w:rsidR="002C1FE4" w:rsidRPr="002F2C73">
          <w:rPr>
            <w:rStyle w:val="a3"/>
            <w:rFonts w:cstheme="minorHAnsi"/>
            <w:color w:val="auto"/>
            <w:spacing w:val="1"/>
            <w:sz w:val="28"/>
            <w:szCs w:val="28"/>
            <w:u w:val="none"/>
          </w:rPr>
          <w:t>кишечнополостных</w:t>
        </w:r>
      </w:hyperlink>
      <w:r w:rsidR="002C1FE4" w:rsidRPr="002F2C73">
        <w:rPr>
          <w:rFonts w:cstheme="minorHAnsi"/>
          <w:color w:val="1E1E1E"/>
          <w:spacing w:val="1"/>
          <w:sz w:val="28"/>
          <w:szCs w:val="28"/>
        </w:rPr>
        <w:t>, подавляющего большинства </w:t>
      </w:r>
      <w:hyperlink r:id="rId9" w:tooltip="Плоские черви" w:history="1">
        <w:r w:rsidR="002C1FE4" w:rsidRPr="002F2C73">
          <w:rPr>
            <w:rStyle w:val="a3"/>
            <w:rFonts w:cstheme="minorHAnsi"/>
            <w:color w:val="auto"/>
            <w:spacing w:val="1"/>
            <w:sz w:val="28"/>
            <w:szCs w:val="28"/>
            <w:u w:val="none"/>
          </w:rPr>
          <w:t>плоских</w:t>
        </w:r>
      </w:hyperlink>
      <w:r w:rsidR="002C1FE4" w:rsidRPr="002F2C73">
        <w:rPr>
          <w:rFonts w:cstheme="minorHAnsi"/>
          <w:spacing w:val="1"/>
          <w:sz w:val="28"/>
          <w:szCs w:val="28"/>
        </w:rPr>
        <w:t>,</w:t>
      </w:r>
      <w:r w:rsidR="002C1FE4" w:rsidRPr="002F2C73">
        <w:rPr>
          <w:rFonts w:cstheme="minorHAnsi"/>
          <w:color w:val="1E1E1E"/>
          <w:spacing w:val="1"/>
          <w:sz w:val="28"/>
          <w:szCs w:val="28"/>
        </w:rPr>
        <w:t xml:space="preserve"> </w:t>
      </w:r>
      <w:r w:rsidR="002F2C73" w:rsidRPr="002F2C73">
        <w:rPr>
          <w:rFonts w:cstheme="minorHAnsi"/>
          <w:color w:val="1E1E1E"/>
          <w:spacing w:val="1"/>
          <w:sz w:val="28"/>
          <w:szCs w:val="28"/>
        </w:rPr>
        <w:t>н</w:t>
      </w:r>
      <w:r w:rsidR="002C1FE4" w:rsidRPr="002F2C73">
        <w:rPr>
          <w:rFonts w:cstheme="minorHAnsi"/>
          <w:color w:val="1E1E1E"/>
          <w:spacing w:val="1"/>
          <w:sz w:val="28"/>
          <w:szCs w:val="28"/>
        </w:rPr>
        <w:t>екоторых </w:t>
      </w:r>
      <w:hyperlink r:id="rId10" w:tooltip="Кольчатые черви" w:history="1">
        <w:r w:rsidR="002C1FE4" w:rsidRPr="002F2C73">
          <w:rPr>
            <w:rStyle w:val="a3"/>
            <w:rFonts w:cstheme="minorHAnsi"/>
            <w:color w:val="auto"/>
            <w:spacing w:val="1"/>
            <w:sz w:val="28"/>
            <w:szCs w:val="28"/>
            <w:u w:val="none"/>
          </w:rPr>
          <w:t>кольчатых</w:t>
        </w:r>
      </w:hyperlink>
      <w:r w:rsidR="002C1FE4" w:rsidRPr="002F2C73">
        <w:rPr>
          <w:rFonts w:cstheme="minorHAnsi"/>
          <w:spacing w:val="1"/>
          <w:sz w:val="28"/>
          <w:szCs w:val="28"/>
        </w:rPr>
        <w:t> </w:t>
      </w:r>
      <w:r w:rsidR="002C1FE4" w:rsidRPr="002F2C73">
        <w:rPr>
          <w:rFonts w:cstheme="minorHAnsi"/>
          <w:color w:val="1E1E1E"/>
          <w:spacing w:val="1"/>
          <w:sz w:val="28"/>
          <w:szCs w:val="28"/>
        </w:rPr>
        <w:t>и </w:t>
      </w:r>
      <w:hyperlink r:id="rId11" w:tooltip="Нематоды" w:history="1">
        <w:r w:rsidR="002C1FE4" w:rsidRPr="002F2C73">
          <w:rPr>
            <w:rStyle w:val="a3"/>
            <w:rFonts w:cstheme="minorHAnsi"/>
            <w:color w:val="auto"/>
            <w:spacing w:val="1"/>
            <w:sz w:val="28"/>
            <w:szCs w:val="28"/>
            <w:u w:val="none"/>
          </w:rPr>
          <w:t>круглых</w:t>
        </w:r>
      </w:hyperlink>
      <w:r w:rsidR="002C1FE4" w:rsidRPr="002F2C73">
        <w:rPr>
          <w:rFonts w:cstheme="minorHAnsi"/>
          <w:spacing w:val="1"/>
          <w:sz w:val="28"/>
          <w:szCs w:val="28"/>
        </w:rPr>
        <w:t> </w:t>
      </w:r>
      <w:r w:rsidR="002C1FE4" w:rsidRPr="002F2C73">
        <w:rPr>
          <w:rFonts w:cstheme="minorHAnsi"/>
          <w:color w:val="1E1E1E"/>
          <w:spacing w:val="1"/>
          <w:sz w:val="28"/>
          <w:szCs w:val="28"/>
        </w:rPr>
        <w:t>червей, моллюсков, </w:t>
      </w:r>
      <w:hyperlink r:id="rId12" w:tooltip="Ракообразные" w:history="1">
        <w:r w:rsidR="002C1FE4" w:rsidRPr="002F2C73">
          <w:rPr>
            <w:rStyle w:val="a3"/>
            <w:rFonts w:cstheme="minorHAnsi"/>
            <w:color w:val="auto"/>
            <w:spacing w:val="1"/>
            <w:sz w:val="28"/>
            <w:szCs w:val="28"/>
            <w:u w:val="none"/>
          </w:rPr>
          <w:t>ракообразных</w:t>
        </w:r>
      </w:hyperlink>
      <w:r w:rsidR="002C1FE4" w:rsidRPr="002F2C73">
        <w:rPr>
          <w:rFonts w:cstheme="minorHAnsi"/>
          <w:color w:val="1E1E1E"/>
          <w:spacing w:val="1"/>
          <w:sz w:val="28"/>
          <w:szCs w:val="28"/>
        </w:rPr>
        <w:t xml:space="preserve"> частности, большинства видов усоногих раков) и </w:t>
      </w:r>
      <w:hyperlink r:id="rId13" w:tooltip="Насекомые" w:history="1">
        <w:r w:rsidR="002C1FE4" w:rsidRPr="002F2C73">
          <w:rPr>
            <w:rStyle w:val="a3"/>
            <w:rFonts w:cstheme="minorHAnsi"/>
            <w:color w:val="auto"/>
            <w:spacing w:val="1"/>
            <w:sz w:val="28"/>
            <w:szCs w:val="28"/>
            <w:u w:val="none"/>
          </w:rPr>
          <w:t>насекомых</w:t>
        </w:r>
      </w:hyperlink>
      <w:r w:rsidR="002C1FE4" w:rsidRPr="002F2C73">
        <w:rPr>
          <w:rFonts w:cstheme="minorHAnsi"/>
          <w:spacing w:val="1"/>
          <w:sz w:val="28"/>
          <w:szCs w:val="28"/>
        </w:rPr>
        <w:t> (</w:t>
      </w:r>
      <w:hyperlink r:id="rId14" w:tooltip="Кокциды" w:history="1">
        <w:r w:rsidR="002C1FE4" w:rsidRPr="002F2C73">
          <w:rPr>
            <w:rStyle w:val="a3"/>
            <w:rFonts w:cstheme="minorHAnsi"/>
            <w:color w:val="auto"/>
            <w:spacing w:val="1"/>
            <w:sz w:val="28"/>
            <w:szCs w:val="28"/>
            <w:u w:val="none"/>
          </w:rPr>
          <w:t>кокциды</w:t>
        </w:r>
      </w:hyperlink>
      <w:r w:rsidR="002C1FE4" w:rsidRPr="002F2C73">
        <w:rPr>
          <w:rFonts w:cstheme="minorHAnsi"/>
          <w:color w:val="1E1E1E"/>
          <w:spacing w:val="1"/>
          <w:sz w:val="28"/>
          <w:szCs w:val="28"/>
        </w:rPr>
        <w:t>).</w:t>
      </w:r>
    </w:p>
    <w:p w:rsidR="00456608" w:rsidRDefault="00456608" w:rsidP="002C1FE4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1E1E1E"/>
          <w:spacing w:val="1"/>
          <w:sz w:val="28"/>
          <w:szCs w:val="28"/>
        </w:rPr>
      </w:pPr>
    </w:p>
    <w:p w:rsidR="00456608" w:rsidRDefault="00456608" w:rsidP="002C1FE4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1E1E1E"/>
          <w:spacing w:val="1"/>
          <w:sz w:val="28"/>
          <w:szCs w:val="28"/>
        </w:rPr>
      </w:pPr>
    </w:p>
    <w:p w:rsidR="00456608" w:rsidRDefault="00456608" w:rsidP="002C1FE4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1E1E1E"/>
          <w:spacing w:val="1"/>
          <w:sz w:val="28"/>
          <w:szCs w:val="28"/>
        </w:rPr>
      </w:pPr>
    </w:p>
    <w:p w:rsidR="002F2C73" w:rsidRDefault="002F2C73" w:rsidP="002C1FE4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1E1E1E"/>
          <w:spacing w:val="1"/>
          <w:sz w:val="28"/>
          <w:szCs w:val="28"/>
        </w:rPr>
      </w:pPr>
    </w:p>
    <w:p w:rsidR="002C1FE4" w:rsidRPr="002F2C73" w:rsidRDefault="002C1FE4" w:rsidP="002C1FE4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1E1E1E"/>
          <w:spacing w:val="1"/>
          <w:sz w:val="28"/>
          <w:szCs w:val="28"/>
        </w:rPr>
      </w:pPr>
      <w:r w:rsidRPr="002F2C73">
        <w:rPr>
          <w:rFonts w:asciiTheme="minorHAnsi" w:hAnsiTheme="minorHAnsi" w:cstheme="minorHAnsi"/>
          <w:color w:val="1E1E1E"/>
          <w:spacing w:val="1"/>
          <w:sz w:val="28"/>
          <w:szCs w:val="28"/>
        </w:rPr>
        <w:t xml:space="preserve">При естественном гермафродитизме особь способна </w:t>
      </w:r>
      <w:r w:rsidR="002F2C73" w:rsidRPr="002F2C73">
        <w:rPr>
          <w:rFonts w:asciiTheme="minorHAnsi" w:hAnsiTheme="minorHAnsi" w:cstheme="minorHAnsi"/>
          <w:color w:val="1E1E1E"/>
          <w:spacing w:val="1"/>
          <w:sz w:val="28"/>
          <w:szCs w:val="28"/>
        </w:rPr>
        <w:t>производить</w:t>
      </w:r>
      <w:r w:rsidRPr="002F2C73">
        <w:rPr>
          <w:rFonts w:asciiTheme="minorHAnsi" w:hAnsiTheme="minorHAnsi" w:cstheme="minorHAnsi"/>
          <w:color w:val="1E1E1E"/>
          <w:spacing w:val="1"/>
          <w:sz w:val="28"/>
          <w:szCs w:val="28"/>
        </w:rPr>
        <w:t xml:space="preserve"> как мужские, так и женские </w:t>
      </w:r>
      <w:hyperlink r:id="rId15" w:tooltip="Гамета" w:history="1">
        <w:r w:rsidRPr="002F2C73">
          <w:rPr>
            <w:rStyle w:val="a3"/>
            <w:rFonts w:asciiTheme="minorHAnsi" w:hAnsiTheme="minorHAnsi" w:cstheme="minorHAnsi"/>
            <w:color w:val="auto"/>
            <w:spacing w:val="1"/>
            <w:sz w:val="28"/>
            <w:szCs w:val="28"/>
            <w:u w:val="none"/>
          </w:rPr>
          <w:t>гаметы</w:t>
        </w:r>
      </w:hyperlink>
      <w:r w:rsidR="004F2CAA" w:rsidRPr="002F2C73">
        <w:rPr>
          <w:rFonts w:asciiTheme="minorHAnsi" w:hAnsiTheme="minorHAnsi" w:cstheme="minorHAnsi"/>
          <w:sz w:val="28"/>
          <w:szCs w:val="28"/>
        </w:rPr>
        <w:t>.</w:t>
      </w:r>
    </w:p>
    <w:p w:rsidR="002F2C73" w:rsidRPr="002F2C73" w:rsidRDefault="002F2C73" w:rsidP="002C1FE4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1E1E1E"/>
          <w:spacing w:val="1"/>
          <w:sz w:val="28"/>
          <w:szCs w:val="28"/>
        </w:rPr>
      </w:pPr>
    </w:p>
    <w:p w:rsidR="002F2C73" w:rsidRPr="002F2C73" w:rsidRDefault="002C1FE4" w:rsidP="002C1FE4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1E1E1E"/>
          <w:spacing w:val="1"/>
          <w:sz w:val="28"/>
          <w:szCs w:val="28"/>
        </w:rPr>
      </w:pPr>
      <w:r w:rsidRPr="002F2C73">
        <w:rPr>
          <w:rFonts w:asciiTheme="minorHAnsi" w:hAnsiTheme="minorHAnsi" w:cstheme="minorHAnsi"/>
          <w:b/>
          <w:color w:val="1E1E1E"/>
          <w:spacing w:val="1"/>
          <w:sz w:val="28"/>
          <w:szCs w:val="28"/>
        </w:rPr>
        <w:t>Гермафродитизм</w:t>
      </w:r>
      <w:r w:rsidRPr="002F2C73">
        <w:rPr>
          <w:rFonts w:asciiTheme="minorHAnsi" w:hAnsiTheme="minorHAnsi" w:cstheme="minorHAnsi"/>
          <w:color w:val="1E1E1E"/>
          <w:spacing w:val="1"/>
          <w:sz w:val="28"/>
          <w:szCs w:val="28"/>
        </w:rPr>
        <w:t xml:space="preserve"> является одной из разновидностей полового размножения: организмы-гермафродиты продуцируют мужские и женские </w:t>
      </w:r>
      <w:hyperlink r:id="rId16" w:tooltip="Гамета" w:history="1">
        <w:r w:rsidRPr="002F2C73">
          <w:rPr>
            <w:rStyle w:val="a3"/>
            <w:rFonts w:asciiTheme="minorHAnsi" w:hAnsiTheme="minorHAnsi" w:cstheme="minorHAnsi"/>
            <w:color w:val="auto"/>
            <w:spacing w:val="1"/>
            <w:sz w:val="28"/>
            <w:szCs w:val="28"/>
            <w:u w:val="none"/>
          </w:rPr>
          <w:t>гаметы</w:t>
        </w:r>
      </w:hyperlink>
      <w:r w:rsidRPr="002F2C73">
        <w:rPr>
          <w:rFonts w:asciiTheme="minorHAnsi" w:hAnsiTheme="minorHAnsi" w:cstheme="minorHAnsi"/>
          <w:color w:val="1E1E1E"/>
          <w:spacing w:val="1"/>
          <w:sz w:val="28"/>
          <w:szCs w:val="28"/>
        </w:rPr>
        <w:t>, слияние которых образует </w:t>
      </w:r>
      <w:hyperlink r:id="rId17" w:tooltip="Зигота" w:history="1">
        <w:r w:rsidRPr="002F2C73">
          <w:rPr>
            <w:rStyle w:val="a3"/>
            <w:rFonts w:asciiTheme="minorHAnsi" w:hAnsiTheme="minorHAnsi" w:cstheme="minorHAnsi"/>
            <w:color w:val="auto"/>
            <w:spacing w:val="1"/>
            <w:sz w:val="28"/>
            <w:szCs w:val="28"/>
            <w:u w:val="none"/>
          </w:rPr>
          <w:t>зиготу</w:t>
        </w:r>
      </w:hyperlink>
      <w:r w:rsidRPr="002F2C73">
        <w:rPr>
          <w:rFonts w:asciiTheme="minorHAnsi" w:hAnsiTheme="minorHAnsi" w:cstheme="minorHAnsi"/>
          <w:spacing w:val="1"/>
          <w:sz w:val="28"/>
          <w:szCs w:val="28"/>
        </w:rPr>
        <w:t> в </w:t>
      </w:r>
      <w:hyperlink r:id="rId18" w:tooltip="Половой процесс" w:history="1">
        <w:r w:rsidRPr="002F2C73">
          <w:rPr>
            <w:rStyle w:val="a3"/>
            <w:rFonts w:asciiTheme="minorHAnsi" w:hAnsiTheme="minorHAnsi" w:cstheme="minorHAnsi"/>
            <w:color w:val="auto"/>
            <w:spacing w:val="1"/>
            <w:sz w:val="28"/>
            <w:szCs w:val="28"/>
            <w:u w:val="none"/>
          </w:rPr>
          <w:t>половом процессе</w:t>
        </w:r>
      </w:hyperlink>
      <w:r w:rsidRPr="002F2C73">
        <w:rPr>
          <w:rFonts w:asciiTheme="minorHAnsi" w:hAnsiTheme="minorHAnsi" w:cstheme="minorHAnsi"/>
          <w:color w:val="1E1E1E"/>
          <w:spacing w:val="1"/>
          <w:sz w:val="28"/>
          <w:szCs w:val="28"/>
        </w:rPr>
        <w:t xml:space="preserve">. </w:t>
      </w:r>
    </w:p>
    <w:p w:rsidR="004F2CAA" w:rsidRPr="002F2C73" w:rsidRDefault="004F2CAA" w:rsidP="002C1FE4">
      <w:pPr>
        <w:pStyle w:val="a4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1E1E1E"/>
          <w:spacing w:val="1"/>
          <w:sz w:val="28"/>
          <w:szCs w:val="28"/>
        </w:rPr>
      </w:pPr>
      <w:r w:rsidRPr="002F2C73">
        <w:rPr>
          <w:rFonts w:asciiTheme="minorHAnsi" w:hAnsiTheme="minorHAnsi" w:cstheme="minorHAnsi"/>
          <w:color w:val="1E1E1E"/>
          <w:spacing w:val="1"/>
          <w:sz w:val="28"/>
          <w:szCs w:val="28"/>
        </w:rPr>
        <w:t>У насекомых, головоногих моллюсков и позвоночных гермафродиты встречаются крайне редко</w:t>
      </w:r>
      <w:r w:rsidR="002F2C73">
        <w:rPr>
          <w:rFonts w:asciiTheme="minorHAnsi" w:hAnsiTheme="minorHAnsi" w:cstheme="minorHAnsi"/>
          <w:color w:val="1E1E1E"/>
          <w:spacing w:val="1"/>
          <w:sz w:val="28"/>
          <w:szCs w:val="28"/>
        </w:rPr>
        <w:t xml:space="preserve">. Но почему? </w:t>
      </w:r>
      <w:proofErr w:type="gramStart"/>
      <w:r w:rsidR="002F2C73">
        <w:rPr>
          <w:rFonts w:asciiTheme="minorHAnsi" w:hAnsiTheme="minorHAnsi" w:cstheme="minorHAnsi"/>
          <w:color w:val="1E1E1E"/>
          <w:spacing w:val="1"/>
          <w:sz w:val="28"/>
          <w:szCs w:val="28"/>
        </w:rPr>
        <w:t xml:space="preserve">Скорее всего, </w:t>
      </w:r>
      <w:r w:rsidRPr="002F2C73">
        <w:rPr>
          <w:rFonts w:asciiTheme="minorHAnsi" w:hAnsiTheme="minorHAnsi" w:cstheme="minorHAnsi"/>
          <w:color w:val="1E1E1E"/>
          <w:spacing w:val="1"/>
          <w:sz w:val="28"/>
          <w:szCs w:val="28"/>
        </w:rPr>
        <w:t>потому, что когда организм содержит две половые системы, которые не добавляют энергию, а лишь потребляют ее, он не может развивать никакие другие системы органов, в том числе и нервную, от которой зависит сложность поведения.</w:t>
      </w:r>
      <w:proofErr w:type="gramEnd"/>
      <w:r w:rsidRPr="002F2C73">
        <w:rPr>
          <w:rFonts w:asciiTheme="minorHAnsi" w:hAnsiTheme="minorHAnsi" w:cstheme="minorHAnsi"/>
          <w:color w:val="1E1E1E"/>
          <w:spacing w:val="1"/>
          <w:sz w:val="28"/>
          <w:szCs w:val="28"/>
        </w:rPr>
        <w:t xml:space="preserve"> Возмож</w:t>
      </w:r>
      <w:r w:rsidR="002F2C73" w:rsidRPr="002F2C73">
        <w:rPr>
          <w:rFonts w:asciiTheme="minorHAnsi" w:hAnsiTheme="minorHAnsi" w:cstheme="minorHAnsi"/>
          <w:color w:val="1E1E1E"/>
          <w:spacing w:val="1"/>
          <w:sz w:val="28"/>
          <w:szCs w:val="28"/>
        </w:rPr>
        <w:t>н</w:t>
      </w:r>
      <w:r w:rsidRPr="002F2C73">
        <w:rPr>
          <w:rFonts w:asciiTheme="minorHAnsi" w:hAnsiTheme="minorHAnsi" w:cstheme="minorHAnsi"/>
          <w:color w:val="1E1E1E"/>
          <w:spacing w:val="1"/>
          <w:sz w:val="28"/>
          <w:szCs w:val="28"/>
        </w:rPr>
        <w:t>о</w:t>
      </w:r>
      <w:r w:rsidR="002F2C73" w:rsidRPr="002F2C73">
        <w:rPr>
          <w:rFonts w:asciiTheme="minorHAnsi" w:hAnsiTheme="minorHAnsi" w:cstheme="minorHAnsi"/>
          <w:color w:val="1E1E1E"/>
          <w:spacing w:val="1"/>
          <w:sz w:val="28"/>
          <w:szCs w:val="28"/>
        </w:rPr>
        <w:t>,</w:t>
      </w:r>
      <w:r w:rsidRPr="002F2C73">
        <w:rPr>
          <w:rFonts w:asciiTheme="minorHAnsi" w:hAnsiTheme="minorHAnsi" w:cstheme="minorHAnsi"/>
          <w:color w:val="1E1E1E"/>
          <w:spacing w:val="1"/>
          <w:sz w:val="28"/>
          <w:szCs w:val="28"/>
        </w:rPr>
        <w:t xml:space="preserve"> именно поэтому те животные, которые пошли по пути развития нервной системы, предпочли раздельнополость гермафродитизму.</w:t>
      </w:r>
    </w:p>
    <w:p w:rsidR="002C1FE4" w:rsidRPr="00456608" w:rsidRDefault="002C1FE4">
      <w:pPr>
        <w:rPr>
          <w:rFonts w:cstheme="minorHAnsi"/>
          <w:sz w:val="28"/>
          <w:szCs w:val="28"/>
        </w:rPr>
      </w:pPr>
    </w:p>
    <w:sectPr w:rsidR="002C1FE4" w:rsidRPr="00456608" w:rsidSect="002C1FE4">
      <w:pgSz w:w="11906" w:h="16838"/>
      <w:pgMar w:top="1134" w:right="850" w:bottom="1134" w:left="1701" w:header="708" w:footer="708" w:gutter="0"/>
      <w:pgBorders w:offsetFrom="page">
        <w:top w:val="single" w:sz="18" w:space="24" w:color="4F6228" w:themeColor="accent3" w:themeShade="80"/>
        <w:left w:val="single" w:sz="18" w:space="24" w:color="4F6228" w:themeColor="accent3" w:themeShade="80"/>
        <w:bottom w:val="single" w:sz="18" w:space="24" w:color="4F6228" w:themeColor="accent3" w:themeShade="80"/>
        <w:right w:val="single" w:sz="18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FE4"/>
    <w:rsid w:val="00122703"/>
    <w:rsid w:val="002C1FE4"/>
    <w:rsid w:val="002F2C73"/>
    <w:rsid w:val="00456608"/>
    <w:rsid w:val="004F2CAA"/>
    <w:rsid w:val="008471BC"/>
    <w:rsid w:val="00B73273"/>
    <w:rsid w:val="00D9728D"/>
    <w:rsid w:val="00FF4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1F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1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ruwiki.ru/wiki/%D0%9A%D0%B8%D1%88%D0%B5%D1%87%D0%BD%D0%BE%D0%BF%D0%BE%D0%BB%D0%BE%D1%81%D1%82%D0%BD%D1%8B%D0%B5" TargetMode="External"/><Relationship Id="rId13" Type="http://schemas.openxmlformats.org/officeDocument/2006/relationships/hyperlink" Target="https://ru.ruwiki.ru/wiki/%D0%9D%D0%B0%D1%81%D0%B5%D0%BA%D0%BE%D0%BC%D1%8B%D0%B5" TargetMode="External"/><Relationship Id="rId18" Type="http://schemas.openxmlformats.org/officeDocument/2006/relationships/hyperlink" Target="https://ru.ruwiki.ru/wiki/%D0%9F%D0%BE%D0%BB%D0%BE%D0%B2%D0%BE%D0%B9_%D0%BF%D1%80%D0%BE%D1%86%D0%B5%D1%81%D1%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ruwiki.ru/wiki/%D0%91%D0%B5%D1%81%D0%BF%D0%BE%D0%B7%D0%B2%D0%BE%D0%BD%D0%BE%D1%87%D0%BD%D1%8B%D0%B5" TargetMode="External"/><Relationship Id="rId12" Type="http://schemas.openxmlformats.org/officeDocument/2006/relationships/hyperlink" Target="https://ru.ruwiki.ru/wiki/%D0%A0%D0%B0%D0%BA%D0%BE%D0%BE%D0%B1%D1%80%D0%B0%D0%B7%D0%BD%D1%8B%D0%B5" TargetMode="External"/><Relationship Id="rId17" Type="http://schemas.openxmlformats.org/officeDocument/2006/relationships/hyperlink" Target="https://ru.ruwiki.ru/wiki/%D0%97%D0%B8%D0%B3%D0%BE%D1%82%D0%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ruwiki.ru/wiki/%D0%93%D0%B0%D0%BC%D0%B5%D1%82%D0%B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ru.ruwiki.ru/wiki/%D0%9D%D0%B5%D0%BC%D0%B0%D1%82%D0%BE%D0%B4%D1%8B" TargetMode="External"/><Relationship Id="rId5" Type="http://schemas.openxmlformats.org/officeDocument/2006/relationships/hyperlink" Target="https://ru.ruwiki.ru/wiki/%D0%A0%D0%B5%D0%BF%D1%80%D0%BE%D0%B4%D1%83%D0%BA%D1%82%D0%B8%D0%B2%D0%BD%D0%B0%D1%8F_%D1%81%D0%B8%D1%81%D1%82%D0%B5%D0%BC%D0%B0" TargetMode="External"/><Relationship Id="rId15" Type="http://schemas.openxmlformats.org/officeDocument/2006/relationships/hyperlink" Target="https://ru.ruwiki.ru/wiki/%D0%93%D0%B0%D0%BC%D0%B5%D1%82%D0%B0" TargetMode="External"/><Relationship Id="rId10" Type="http://schemas.openxmlformats.org/officeDocument/2006/relationships/hyperlink" Target="https://ru.ruwiki.ru/wiki/%D0%9A%D0%BE%D0%BB%D1%8C%D1%87%D0%B0%D1%82%D1%8B%D0%B5_%D1%87%D0%B5%D1%80%D0%B2%D0%B8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ru.ruwiki.ru/wiki/%D0%93%D0%B5%D1%80%D0%BC%D0%B0%D1%84%D1%80%D0%BE%D0%B4%D0%B8%D1%82_(%D0%BC%D0%B8%D1%84%D0%BE%D0%BB%D0%BE%D0%B3%D0%B8%D1%8F)" TargetMode="External"/><Relationship Id="rId9" Type="http://schemas.openxmlformats.org/officeDocument/2006/relationships/hyperlink" Target="https://ru.ruwiki.ru/wiki/%D0%9F%D0%BB%D0%BE%D1%81%D0%BA%D0%B8%D0%B5_%D1%87%D0%B5%D1%80%D0%B2%D0%B8" TargetMode="External"/><Relationship Id="rId14" Type="http://schemas.openxmlformats.org/officeDocument/2006/relationships/hyperlink" Target="https://ru.ruwiki.ru/wiki/%D0%9A%D0%BE%D0%BA%D1%86%D0%B8%D0%B4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2025-10-26T09:46:00Z</cp:lastPrinted>
  <dcterms:created xsi:type="dcterms:W3CDTF">2025-10-19T11:08:00Z</dcterms:created>
  <dcterms:modified xsi:type="dcterms:W3CDTF">2025-10-26T09:50:00Z</dcterms:modified>
</cp:coreProperties>
</file>