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2" w:rsidRDefault="009B40A2" w:rsidP="009B40A2">
      <w:pPr>
        <w:spacing w:after="0"/>
        <w:ind w:righ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Разработка урока литературного чтения в 4 классе /»Школа России»/</w:t>
      </w:r>
    </w:p>
    <w:p w:rsidR="009B40A2" w:rsidRPr="009B40A2" w:rsidRDefault="009B40A2" w:rsidP="009B40A2">
      <w:pPr>
        <w:spacing w:after="0"/>
        <w:ind w:righ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0A2" w:rsidRPr="009B40A2" w:rsidRDefault="009B40A2" w:rsidP="009B40A2">
      <w:pPr>
        <w:spacing w:after="0"/>
        <w:ind w:right="360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Тема: К. Г. Паустовский «Корзина с еловыми шишками».</w:t>
      </w:r>
    </w:p>
    <w:p w:rsidR="009B40A2" w:rsidRPr="009B40A2" w:rsidRDefault="009B40A2" w:rsidP="009B40A2">
      <w:p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  <w:r w:rsidRPr="009B40A2">
        <w:rPr>
          <w:rFonts w:ascii="Times New Roman" w:eastAsia="Calibri" w:hAnsi="Times New Roman" w:cs="Times New Roman"/>
          <w:sz w:val="24"/>
          <w:szCs w:val="24"/>
        </w:rPr>
        <w:t>формирование УУД через практическое использование приемов технологии развития критического мышления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>- обучающие</w:t>
      </w:r>
      <w:r w:rsidRPr="009B40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анализировать текст;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 xml:space="preserve"> находить основную мысль;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>- развивающие: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развивать умение формулировать учебную задачу урока;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развивать умение проводить анализ, обобщение;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формировать умение делать вывод на основе предположений;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формирование навыков групповой работы;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>- воспитательные: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воспитывать информационную культуру;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самостоятельность, умение ориентироваться в нестандартной ситуации;</w:t>
      </w:r>
    </w:p>
    <w:p w:rsidR="009B40A2" w:rsidRPr="009B40A2" w:rsidRDefault="009B40A2" w:rsidP="009B40A2">
      <w:pPr>
        <w:autoSpaceDE w:val="0"/>
        <w:autoSpaceDN w:val="0"/>
        <w:adjustRightInd w:val="0"/>
        <w:spacing w:after="0"/>
        <w:ind w:right="-9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уверенность в себе;</w:t>
      </w:r>
    </w:p>
    <w:p w:rsidR="009B40A2" w:rsidRPr="009B40A2" w:rsidRDefault="009B40A2" w:rsidP="009B40A2">
      <w:pPr>
        <w:spacing w:after="0"/>
        <w:ind w:right="360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интерес к предмету.</w:t>
      </w:r>
    </w:p>
    <w:p w:rsidR="009B40A2" w:rsidRPr="009B40A2" w:rsidRDefault="009B40A2" w:rsidP="009B40A2">
      <w:pPr>
        <w:spacing w:after="0"/>
        <w:ind w:right="360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>Предметные</w:t>
      </w:r>
    </w:p>
    <w:p w:rsidR="009B40A2" w:rsidRPr="009B40A2" w:rsidRDefault="009B40A2" w:rsidP="009B40A2">
      <w:pPr>
        <w:numPr>
          <w:ilvl w:val="0"/>
          <w:numId w:val="12"/>
        </w:numPr>
        <w:tabs>
          <w:tab w:val="num" w:pos="42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9B40A2" w:rsidRPr="009653EE" w:rsidRDefault="009B40A2" w:rsidP="009653EE">
      <w:pPr>
        <w:numPr>
          <w:ilvl w:val="0"/>
          <w:numId w:val="12"/>
        </w:numPr>
        <w:tabs>
          <w:tab w:val="num" w:pos="42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9653EE" w:rsidRDefault="009B40A2" w:rsidP="009B40A2">
      <w:p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>Личностные:</w:t>
      </w:r>
      <w:r w:rsidRPr="009B40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3EE" w:rsidRDefault="009B40A2" w:rsidP="009653EE">
      <w:pPr>
        <w:pStyle w:val="a3"/>
        <w:numPr>
          <w:ilvl w:val="0"/>
          <w:numId w:val="14"/>
        </w:num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3EE">
        <w:rPr>
          <w:rFonts w:ascii="Times New Roman" w:eastAsia="Calibri" w:hAnsi="Times New Roman" w:cs="Times New Roman"/>
          <w:sz w:val="24"/>
          <w:szCs w:val="24"/>
        </w:rPr>
        <w:t>формировать систему нравственных  ценностей на основе совместного обсуждения проблем,</w:t>
      </w:r>
    </w:p>
    <w:p w:rsidR="009653EE" w:rsidRDefault="009B40A2" w:rsidP="009B40A2">
      <w:pPr>
        <w:pStyle w:val="a3"/>
        <w:numPr>
          <w:ilvl w:val="0"/>
          <w:numId w:val="14"/>
        </w:num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3EE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умение </w:t>
      </w:r>
      <w:r w:rsidR="009653EE" w:rsidRPr="009653EE">
        <w:rPr>
          <w:rFonts w:ascii="Times New Roman" w:eastAsia="Calibri" w:hAnsi="Times New Roman" w:cs="Times New Roman"/>
          <w:sz w:val="24"/>
          <w:szCs w:val="24"/>
        </w:rPr>
        <w:t>выражат</w:t>
      </w:r>
      <w:r w:rsidRPr="009653EE">
        <w:rPr>
          <w:rFonts w:ascii="Times New Roman" w:eastAsia="Calibri" w:hAnsi="Times New Roman" w:cs="Times New Roman"/>
          <w:sz w:val="24"/>
          <w:szCs w:val="24"/>
        </w:rPr>
        <w:t>ь свое отношение</w:t>
      </w:r>
      <w:r w:rsidR="009653EE">
        <w:rPr>
          <w:rFonts w:ascii="Times New Roman" w:eastAsia="Calibri" w:hAnsi="Times New Roman" w:cs="Times New Roman"/>
          <w:sz w:val="24"/>
          <w:szCs w:val="24"/>
        </w:rPr>
        <w:t xml:space="preserve"> к герою, выражать свои  эмоции.</w:t>
      </w:r>
      <w:bookmarkStart w:id="0" w:name="_GoBack"/>
      <w:bookmarkEnd w:id="0"/>
      <w:r w:rsidRPr="009653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0A2" w:rsidRPr="009653EE" w:rsidRDefault="009B40A2" w:rsidP="009653EE">
      <w:p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Регулятивные: </w:t>
      </w:r>
    </w:p>
    <w:p w:rsidR="009B40A2" w:rsidRPr="009B40A2" w:rsidRDefault="009B40A2" w:rsidP="009B40A2">
      <w:pPr>
        <w:numPr>
          <w:ilvl w:val="0"/>
          <w:numId w:val="9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9B40A2" w:rsidRPr="009B40A2" w:rsidRDefault="009B40A2" w:rsidP="009B40A2">
      <w:pPr>
        <w:numPr>
          <w:ilvl w:val="0"/>
          <w:numId w:val="9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9B40A2" w:rsidRPr="009B40A2" w:rsidRDefault="009B40A2" w:rsidP="009B40A2">
      <w:pPr>
        <w:numPr>
          <w:ilvl w:val="0"/>
          <w:numId w:val="9"/>
        </w:num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владеть приёмами осмысленного чтения.</w:t>
      </w:r>
    </w:p>
    <w:p w:rsidR="009B40A2" w:rsidRPr="009B40A2" w:rsidRDefault="009B40A2" w:rsidP="009B40A2">
      <w:p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Познавательные: </w:t>
      </w:r>
    </w:p>
    <w:p w:rsidR="009B40A2" w:rsidRPr="009B40A2" w:rsidRDefault="009B40A2" w:rsidP="009B40A2">
      <w:pPr>
        <w:numPr>
          <w:ilvl w:val="0"/>
          <w:numId w:val="10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анализировать художественное  произведение</w:t>
      </w:r>
      <w:proofErr w:type="gramStart"/>
      <w:r w:rsidRPr="009B40A2">
        <w:rPr>
          <w:rFonts w:ascii="Times New Roman" w:eastAsia="Calibri" w:hAnsi="Times New Roman" w:cs="Times New Roman"/>
          <w:iCs/>
          <w:sz w:val="24"/>
          <w:szCs w:val="24"/>
        </w:rPr>
        <w:t xml:space="preserve"> ,</w:t>
      </w:r>
      <w:proofErr w:type="gramEnd"/>
      <w:r w:rsidRPr="009B40A2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определять мотивы поведения героя и смысл его поступков; </w:t>
      </w:r>
    </w:p>
    <w:p w:rsidR="009B40A2" w:rsidRPr="009B40A2" w:rsidRDefault="009B40A2" w:rsidP="009B40A2">
      <w:pPr>
        <w:numPr>
          <w:ilvl w:val="0"/>
          <w:numId w:val="10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определять развитие настроения; выразительно читать, отражая при чтении развитие чувств.</w:t>
      </w:r>
    </w:p>
    <w:p w:rsidR="009B40A2" w:rsidRPr="009B40A2" w:rsidRDefault="009B40A2" w:rsidP="009B40A2">
      <w:p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Коммуникативные: </w:t>
      </w:r>
    </w:p>
    <w:p w:rsidR="009B40A2" w:rsidRPr="009B40A2" w:rsidRDefault="009B40A2" w:rsidP="009B40A2">
      <w:pPr>
        <w:numPr>
          <w:ilvl w:val="0"/>
          <w:numId w:val="11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участвовать в диалоге, свободно высказывать свою точку зрения, не обижая других;</w:t>
      </w:r>
    </w:p>
    <w:p w:rsidR="009B40A2" w:rsidRPr="009B40A2" w:rsidRDefault="009B40A2" w:rsidP="009B40A2">
      <w:pPr>
        <w:numPr>
          <w:ilvl w:val="0"/>
          <w:numId w:val="11"/>
        </w:numPr>
        <w:spacing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9B40A2" w:rsidRPr="009B40A2" w:rsidRDefault="009B40A2" w:rsidP="009B40A2">
      <w:pPr>
        <w:numPr>
          <w:ilvl w:val="0"/>
          <w:numId w:val="11"/>
        </w:numPr>
        <w:spacing w:after="0"/>
        <w:ind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iCs/>
          <w:sz w:val="24"/>
          <w:szCs w:val="24"/>
        </w:rPr>
        <w:t>интерпретировать литературное произведение в соответствии с поставленными задачам</w:t>
      </w:r>
      <w:r>
        <w:rPr>
          <w:rFonts w:ascii="Times New Roman" w:eastAsia="Calibri" w:hAnsi="Times New Roman" w:cs="Times New Roman"/>
          <w:iCs/>
          <w:sz w:val="24"/>
          <w:szCs w:val="24"/>
        </w:rPr>
        <w:t>и.</w:t>
      </w: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Pr="009B40A2" w:rsidRDefault="009B40A2" w:rsidP="009B4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Pr="009B40A2" w:rsidRDefault="009B40A2" w:rsidP="009B40A2">
      <w:pPr>
        <w:spacing w:after="0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9B40A2" w:rsidRPr="009B40A2" w:rsidRDefault="009B40A2" w:rsidP="009B40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Ход учебного занятия.</w:t>
      </w:r>
    </w:p>
    <w:p w:rsidR="009B40A2" w:rsidRPr="009B40A2" w:rsidRDefault="009B40A2" w:rsidP="009B40A2">
      <w:pPr>
        <w:numPr>
          <w:ilvl w:val="1"/>
          <w:numId w:val="11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Мотивирование к учебной деятельности.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В начале нашего урока хочу вам пожелать хорошего настроения, успеха.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Давайте поприветствуем друг друга.</w:t>
      </w:r>
    </w:p>
    <w:p w:rsidR="009B40A2" w:rsidRPr="009B40A2" w:rsidRDefault="009B40A2" w:rsidP="009B40A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Приветствие “Здравствуйте!”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Учащиеся поочередно касаются одноименных пальцев рук своего соседа, начиная с больших пальцев и говорят: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желаю (соприкасаются большими пальцами);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успеха (</w:t>
      </w:r>
      <w:proofErr w:type="gramStart"/>
      <w:r w:rsidRPr="009B40A2">
        <w:rPr>
          <w:rFonts w:ascii="Times New Roman" w:eastAsia="Calibri" w:hAnsi="Times New Roman" w:cs="Times New Roman"/>
          <w:sz w:val="24"/>
          <w:szCs w:val="24"/>
        </w:rPr>
        <w:t>указательными</w:t>
      </w:r>
      <w:proofErr w:type="gramEnd"/>
      <w:r w:rsidRPr="009B40A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большого (средними);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во всём (</w:t>
      </w:r>
      <w:proofErr w:type="gramStart"/>
      <w:r w:rsidRPr="009B40A2">
        <w:rPr>
          <w:rFonts w:ascii="Times New Roman" w:eastAsia="Calibri" w:hAnsi="Times New Roman" w:cs="Times New Roman"/>
          <w:sz w:val="24"/>
          <w:szCs w:val="24"/>
        </w:rPr>
        <w:t>безымянными</w:t>
      </w:r>
      <w:proofErr w:type="gramEnd"/>
      <w:r w:rsidRPr="009B40A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и везде (мизинцами);</w:t>
      </w:r>
    </w:p>
    <w:p w:rsidR="009B40A2" w:rsidRPr="009B40A2" w:rsidRDefault="009B40A2" w:rsidP="009B40A2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Здравствуйте! (прикосновение всей ладонью)</w:t>
      </w:r>
    </w:p>
    <w:p w:rsidR="009B40A2" w:rsidRPr="009B40A2" w:rsidRDefault="009B40A2" w:rsidP="009B40A2">
      <w:pPr>
        <w:numPr>
          <w:ilvl w:val="1"/>
          <w:numId w:val="11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Актуализация знаний учащихся.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(На доске портреты Э. Грига и К. Паустовского)</w:t>
      </w:r>
    </w:p>
    <w:p w:rsidR="009B40A2" w:rsidRPr="009B40A2" w:rsidRDefault="009B40A2" w:rsidP="009B40A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Кого вы видите на портретах? /</w:t>
      </w:r>
      <w:r w:rsidRPr="009B40A2">
        <w:rPr>
          <w:rFonts w:ascii="Times New Roman" w:eastAsia="Calibri" w:hAnsi="Times New Roman" w:cs="Times New Roman"/>
          <w:i/>
          <w:sz w:val="24"/>
          <w:szCs w:val="24"/>
        </w:rPr>
        <w:t xml:space="preserve"> писателя Константина Георгиевича Паустовского, великого  норвежского композитора Эдварда Грига</w:t>
      </w:r>
      <w:r w:rsidRPr="009B40A2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B40A2" w:rsidRPr="009B40A2" w:rsidRDefault="009B40A2" w:rsidP="009B40A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Что их объединяет?/Паустовский в своем рассказе «Корзина с еловыми шишками» знакомит нас с жизнью и творчеством великого норвежского композитора Эдварда Грига/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/звучит музыка/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/ Это произведение К.Г. Паустовского «Корзина с еловыми шишками»</w:t>
      </w:r>
    </w:p>
    <w:p w:rsidR="009B40A2" w:rsidRPr="009B40A2" w:rsidRDefault="009B40A2" w:rsidP="009B40A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Вы читали все произведение?/</w:t>
      </w:r>
      <w:r w:rsidRPr="009B40A2">
        <w:rPr>
          <w:rFonts w:ascii="Times New Roman" w:eastAsia="Calibri" w:hAnsi="Times New Roman" w:cs="Times New Roman"/>
          <w:i/>
          <w:sz w:val="24"/>
          <w:szCs w:val="24"/>
        </w:rPr>
        <w:t>Нет, мы прочитали не все</w:t>
      </w:r>
      <w:r w:rsidRPr="009B40A2">
        <w:rPr>
          <w:rFonts w:ascii="Times New Roman" w:eastAsia="Calibri" w:hAnsi="Times New Roman" w:cs="Times New Roman"/>
          <w:sz w:val="24"/>
          <w:szCs w:val="24"/>
        </w:rPr>
        <w:t>./</w:t>
      </w:r>
    </w:p>
    <w:p w:rsidR="009B40A2" w:rsidRPr="009B40A2" w:rsidRDefault="009B40A2" w:rsidP="009B40A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А сейчас давайте вспомним, что вы знаете из прочитанной части.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 xml:space="preserve">Я предлагаю оформить эту информацию в   таблице «Знаем - хотим </w:t>
      </w:r>
      <w:proofErr w:type="spellStart"/>
      <w:r w:rsidRPr="009B40A2">
        <w:rPr>
          <w:rFonts w:ascii="Times New Roman" w:eastAsia="Calibri" w:hAnsi="Times New Roman" w:cs="Times New Roman"/>
          <w:b/>
          <w:sz w:val="24"/>
          <w:szCs w:val="24"/>
        </w:rPr>
        <w:t>унать</w:t>
      </w:r>
      <w:proofErr w:type="spellEnd"/>
      <w:r w:rsidRPr="009B40A2">
        <w:rPr>
          <w:rFonts w:ascii="Times New Roman" w:eastAsia="Calibri" w:hAnsi="Times New Roman" w:cs="Times New Roman"/>
          <w:b/>
          <w:sz w:val="24"/>
          <w:szCs w:val="24"/>
        </w:rPr>
        <w:t>-узнали»</w:t>
      </w:r>
    </w:p>
    <w:tbl>
      <w:tblPr>
        <w:tblpPr w:leftFromText="180" w:rightFromText="180" w:vertAnchor="text" w:horzAnchor="margin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B40A2" w:rsidRPr="009B40A2" w:rsidTr="00C4727C">
        <w:tc>
          <w:tcPr>
            <w:tcW w:w="3190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Знаем</w:t>
            </w:r>
          </w:p>
        </w:tc>
        <w:tc>
          <w:tcPr>
            <w:tcW w:w="3190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Хотим узнать </w:t>
            </w:r>
          </w:p>
        </w:tc>
        <w:tc>
          <w:tcPr>
            <w:tcW w:w="3191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Узнали</w:t>
            </w:r>
          </w:p>
        </w:tc>
      </w:tr>
      <w:tr w:rsidR="009B40A2" w:rsidRPr="009B40A2" w:rsidTr="00C4727C">
        <w:tc>
          <w:tcPr>
            <w:tcW w:w="3190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Заполним  первую колонку нашей таблицы.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>- Назовите главных героев произведения? /</w:t>
      </w:r>
      <w:proofErr w:type="spellStart"/>
      <w:r w:rsidRPr="009B40A2">
        <w:rPr>
          <w:rFonts w:ascii="Times New Roman" w:eastAsia="Calibri" w:hAnsi="Times New Roman" w:cs="Times New Roman"/>
          <w:sz w:val="24"/>
          <w:szCs w:val="24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0A2">
        <w:rPr>
          <w:rFonts w:ascii="Times New Roman" w:eastAsia="Calibri" w:hAnsi="Times New Roman" w:cs="Times New Roman"/>
          <w:sz w:val="24"/>
          <w:szCs w:val="24"/>
        </w:rPr>
        <w:t>П</w:t>
      </w:r>
      <w:r w:rsidRPr="009B40A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B40A2">
        <w:rPr>
          <w:rFonts w:ascii="Times New Roman" w:eastAsia="Calibri" w:hAnsi="Times New Roman" w:cs="Times New Roman"/>
          <w:sz w:val="24"/>
          <w:szCs w:val="24"/>
        </w:rPr>
        <w:t>дерсен</w:t>
      </w:r>
      <w:proofErr w:type="spellEnd"/>
      <w:r w:rsidRPr="009B40A2">
        <w:rPr>
          <w:rFonts w:ascii="Times New Roman" w:eastAsia="Calibri" w:hAnsi="Times New Roman" w:cs="Times New Roman"/>
          <w:sz w:val="24"/>
          <w:szCs w:val="24"/>
        </w:rPr>
        <w:t xml:space="preserve"> – дочь лесника, Эдвард Григ - норвежский композитор/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 качества  разглядел в девочке великий композитор? (Открытая, добрая, щедрая, доверчивая)</w:t>
      </w:r>
    </w:p>
    <w:p w:rsidR="009B40A2" w:rsidRPr="009B40A2" w:rsidRDefault="009B40A2" w:rsidP="009B40A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Постановка учебной задачи урока.</w:t>
      </w:r>
    </w:p>
    <w:p w:rsidR="009B40A2" w:rsidRPr="009B40A2" w:rsidRDefault="009B40A2" w:rsidP="009B40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ребята. </w:t>
      </w:r>
    </w:p>
    <w:p w:rsidR="009B40A2" w:rsidRPr="009B40A2" w:rsidRDefault="009B40A2" w:rsidP="009B40A2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желание появилось  у Грига во время общения с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/Композитор захотел подарить музыку /</w:t>
      </w:r>
    </w:p>
    <w:p w:rsidR="009B40A2" w:rsidRPr="009B40A2" w:rsidRDefault="009B40A2" w:rsidP="009B40A2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надеялась получить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подарок?/</w:t>
      </w:r>
      <w:proofErr w:type="spellStart"/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надеялась получить  игрушку</w:t>
      </w:r>
    </w:p>
    <w:p w:rsidR="009B40A2" w:rsidRPr="009B40A2" w:rsidRDefault="009B40A2" w:rsidP="009B40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чаще дарят дуг другу вещи. Но такие подарки недолговечны. Сладости мы съели, игрушка может поломаться. Но,  оказывается,  бывают другие удивительные подарки со смыслом, которые оставляют  след в душе человека на всю жизнь.</w:t>
      </w:r>
    </w:p>
    <w:p w:rsidR="009B40A2" w:rsidRPr="009B40A2" w:rsidRDefault="009B40A2" w:rsidP="009B40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A2" w:rsidRPr="009B40A2" w:rsidRDefault="009B40A2" w:rsidP="009B40A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 каким же подарком станет  музыка Грига для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? /Будет подарком со смыслом/</w:t>
      </w:r>
    </w:p>
    <w:p w:rsidR="009B40A2" w:rsidRPr="009B40A2" w:rsidRDefault="009B40A2" w:rsidP="009B40A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же смысл вложил Григ в свой подарок? Сможем мы  сейчас ответить на этот вопрос?</w:t>
      </w:r>
    </w:p>
    <w:p w:rsidR="009B40A2" w:rsidRPr="009B40A2" w:rsidRDefault="009B40A2" w:rsidP="009B40A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должны сделать, чтобы  ответить на  этот вопрос? / 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прочитаем текст/ 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3027"/>
        <w:gridCol w:w="3028"/>
      </w:tblGrid>
      <w:tr w:rsidR="009B40A2" w:rsidRPr="009B40A2" w:rsidTr="00C4727C">
        <w:trPr>
          <w:trHeight w:val="133"/>
        </w:trPr>
        <w:tc>
          <w:tcPr>
            <w:tcW w:w="3027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знаем?</w:t>
            </w:r>
          </w:p>
        </w:tc>
        <w:tc>
          <w:tcPr>
            <w:tcW w:w="3027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Хотим узнать</w:t>
            </w:r>
          </w:p>
        </w:tc>
        <w:tc>
          <w:tcPr>
            <w:tcW w:w="3028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узнали</w:t>
            </w:r>
          </w:p>
        </w:tc>
      </w:tr>
      <w:tr w:rsidR="009B40A2" w:rsidRPr="009B40A2" w:rsidTr="00C4727C">
        <w:trPr>
          <w:trHeight w:val="1895"/>
        </w:trPr>
        <w:tc>
          <w:tcPr>
            <w:tcW w:w="3027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0A2">
              <w:rPr>
                <w:rFonts w:ascii="Times New Roman" w:eastAsia="Calibri" w:hAnsi="Times New Roman" w:cs="Times New Roman"/>
                <w:sz w:val="24"/>
                <w:szCs w:val="24"/>
              </w:rPr>
              <w:t>ДагниПедерсен</w:t>
            </w:r>
            <w:proofErr w:type="spellEnd"/>
            <w:r w:rsidRPr="009B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дочь лесника</w:t>
            </w:r>
          </w:p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sz w:val="24"/>
                <w:szCs w:val="24"/>
              </w:rPr>
              <w:t>Эдвард Григ - композитор</w:t>
            </w:r>
            <w:r w:rsidRPr="009B40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Открытая, добрая, щедрая, доверчивая</w:t>
            </w:r>
          </w:p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0A2">
              <w:rPr>
                <w:rFonts w:ascii="Times New Roman" w:eastAsia="Calibri" w:hAnsi="Times New Roman" w:cs="Times New Roman"/>
                <w:sz w:val="24"/>
                <w:szCs w:val="24"/>
              </w:rPr>
              <w:t>Решил подарить музыку</w:t>
            </w:r>
          </w:p>
        </w:tc>
        <w:tc>
          <w:tcPr>
            <w:tcW w:w="3027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смысл вложил Григ в свой подарок?</w:t>
            </w:r>
          </w:p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0A2" w:rsidRPr="009B40A2" w:rsidRDefault="009B40A2" w:rsidP="009B40A2">
      <w:pPr>
        <w:numPr>
          <w:ilvl w:val="1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>Чтение и анализ произведения.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0A2">
        <w:rPr>
          <w:rFonts w:ascii="Times New Roman" w:eastAsia="Calibri" w:hAnsi="Times New Roman" w:cs="Times New Roman"/>
          <w:sz w:val="24"/>
          <w:szCs w:val="24"/>
        </w:rPr>
        <w:t xml:space="preserve">Мы не просто будем читать текст, а читать с остановками.  Текст у вас на листах он поделен на части. </w:t>
      </w:r>
    </w:p>
    <w:p w:rsidR="009B40A2" w:rsidRPr="009B40A2" w:rsidRDefault="009B40A2" w:rsidP="009B40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ходила в театр. Это было увлекательное занятие. Но после спектаклей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не засыпала и даже плакала иногда у себя в постели.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Напуганная этим тетушка Магда успокаивала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говорила, что нельзя слепо верить тому, что происходит на сцене. Но дядюшка Нильс … сказал, что, наоборот, в театре надо верить всему. Иначе людям не нужны были бы никакие театры. И Дани верила.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Но все же тетушка Магда настояла на том, чтобы пойти для разнообразия в концерт.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Был теплый июнь. Стояли белые ночи. Концерты проходили в городском парке под открытым небом.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пошла на концерт вместе с Магдой и Нильсом. Она хотела надеть свое единственное белое платье. Но Нильс сказал, что красивая девушка должна быть одета так, чтобы выделяться из окружающей обстановки. </w:t>
      </w:r>
      <w:proofErr w:type="gram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 длинная его речь по этому поводу сводилась к тому, что в белые ночи надо быть обязательно в черном и,  наоборот, в темные сверкать белизной платья.</w:t>
      </w:r>
      <w:proofErr w:type="gramEnd"/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Переспорить Нильса было невозможно, и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надела черное платье из шелковистого мягкого бархата. Платье это Магда принесла из костюмерной.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Когда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надела это платье, Магда согласилась, что Нильс, пожалуй, прав – ничто так не оттеняло строгую бледность лица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длинные, с отблеском старого золота косы, как этот таинственный бархат…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Концерт начался после обычного вечернего выстрела из пушки в порту. Выстрел означал заход солнца.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слушала симфоническую музыку.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Симфоническая музыка-это музыка, написанная для симфонического оркестра.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произвела на нее странное действие. Все переливы и громы оркестра вызывали у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картин, похожих на сны.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Потом она вздрогнула и подняла глаза. Ей почудилось, что худой мужчина во фраке, объявлявший программу концерта, назвал ее имя.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– Это ты меня звал, Нильс? – спросила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дядюшку Нильса, взглянула на него и сразу же нахмурилась.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Дядюшка Нильс смотрел на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 с ужасом, не то с восхищением. И так же смотрела на нее, прижав ко рту платок, тетушка Магда.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– Что случилось? – спросила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посещения театра долго не засыпала, даже плакала?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Куда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пошла впервые?/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Впервые она пошла на концерт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что она слушала на концерте?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слушала симфоническую музыку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кто из вас знает, что такое симфоническая музыка?/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Симфоническая музыка - это музыка, написанная для симфонического оркестра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действие произвела на нее музыка?/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произвела странное действие, она вызвала много картин/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Исходя из ваших высказываний, мы поняли, что девушка чувствительна, восприимчива к музыке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почудилось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концерте?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 почудилось, что мужчина назвал ее имя/</w:t>
      </w:r>
    </w:p>
    <w:p w:rsidR="009B40A2" w:rsidRPr="009B40A2" w:rsidRDefault="009B40A2" w:rsidP="009B40A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вы думаете, какие события могут произойти дальше в описанной обстановке?</w:t>
      </w: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услышала ту музыку, которую обещал подарить ей Григ)</w:t>
      </w:r>
    </w:p>
    <w:p w:rsidR="009B40A2" w:rsidRPr="009B40A2" w:rsidRDefault="009B40A2" w:rsidP="009B40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</w:t>
      </w:r>
    </w:p>
    <w:p w:rsidR="009B40A2" w:rsidRPr="009B40A2" w:rsidRDefault="009B40A2" w:rsidP="009B40A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вторую часть этого произведения мы прослушаем в исполнении артистов.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Магда схватила ее за руку и прошептала: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Слушай!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услышала, как человек во фраке сказал: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– Слушатели из последних рядов просят меня повторить. Итак, сейчас будет исполнена знаменитая музыкальная пьеса Эдварда Грига, посвященная дочери лесника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Хагерупа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Педерсена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Педерсен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того, что ей исполнилось восемнадцать лет.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вздохнула так глубоко, что у нее заболела грудь. Она хотела сдержать этим вздохом подступавшие к горлу слезы, но это не помогло.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нагнулась и закрыла лицо ладонями.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Сначала она ничего не слышала. Внутри у нее шумела буря. Потом </w:t>
      </w:r>
      <w:proofErr w:type="gram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услышала, как поет ранним утром пастуший рожок и в ответ ему сотнями голосов, чуть вздрогнув, откликается струнный оркестр.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Мелодия росла, подымалась, бушевала, как ветер, неслась по вершинам деревьев, срывала листья, качала траву, била в лицо прохладными брызгами.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почувствовала порыв воздуха, исходивший от музыки, и заставила себя успокоиться.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Да! Это был ее лес, ее родина! Ее горы, песни рожков, шум ее моря!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Стеклянные корабли пенили воду. Ветер трубил в их снастях. Этот звук незаметно переходил в перезвон лесных колокольчиков, в свист птиц, кувыркавшихся в воздухе, в ауканье детей, в песню о девушке – в ее окно любимый бросил на рассвете горсть песку.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слышала эту песню у себя в горах.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Так, значит, это был он! Тот седой человек, что помог ей донести до дому корзину с еловыми шишками. Это был Эдвард Григ, волшебник и великий музыкант! И она его укоряла, что он не умеет быстро работать.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 вот тот подарок, что он обещал сделать ей через десять лет!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плакала, не скрываясь, слезами благодарности. К тому времени музыка заполнила все пространство между землей и облаками, повисшими над городом. От мелодических волн на облаках появилась легкая рябь. Сквозь нее светили звезды.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Музыка уже не пела. Она звала.  Звала за собой в ту страну, где никакие горести не могли охладить любви, где никто не отнимает друг у друга счастья, где солнце горит, как корона в волосах сказочной доброй волшебницы.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наплыве звуков вдруг возник знакомый голос. «Ты – счастье, – говорил он. – Ты – блеск зари!»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Музыка стихла. Сначала медленно, потом </w:t>
      </w:r>
      <w:proofErr w:type="gram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разрастаясь, загремели аплодисменты.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встала и быстро пошла к выходу из парка. Все оглядывались на нее. Может быть, некоторым из слушателей пришла в голову мысль, что эта девушка и была той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Педерсен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Григ посвятил свою бессмертную вещь.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«Он умер! – думала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Зачем?»  Если бы можно было увидеть его! Если бы он появился здесь!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</w:t>
      </w:r>
    </w:p>
    <w:p w:rsidR="009B40A2" w:rsidRPr="009B40A2" w:rsidRDefault="009B40A2" w:rsidP="009B40A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слушанием этой красивой и волнующей  части текста вы высказали предположения о том, что могло произойти дальше?</w:t>
      </w:r>
    </w:p>
    <w:p w:rsidR="009B40A2" w:rsidRPr="009B40A2" w:rsidRDefault="009B40A2" w:rsidP="009B40A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 ли были ваши предположения?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впечатление на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произвела музыка?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/Она разволновалась, внутри нее шумела буря, подступили слезы, закрыла лицо ладонями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картины представила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время слушания музыки?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B4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был ее лес, ее родина! Ее горы, песни рожков, шум ее моря!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чем сожалела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 Как вы думаете, что бы  могла сказать </w:t>
      </w:r>
      <w:proofErr w:type="spellStart"/>
      <w:r w:rsidRPr="009B40A2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великому композитору</w:t>
      </w:r>
      <w:r w:rsidRPr="009B40A2">
        <w:rPr>
          <w:rFonts w:ascii="Times New Roman" w:eastAsia="Calibri" w:hAnsi="Times New Roman" w:cs="Times New Roman"/>
          <w:b/>
          <w:sz w:val="24"/>
          <w:szCs w:val="24"/>
        </w:rPr>
        <w:t>?/</w:t>
      </w:r>
      <w:r w:rsidRPr="009B40A2">
        <w:rPr>
          <w:rFonts w:ascii="Times New Roman" w:eastAsia="Calibri" w:hAnsi="Times New Roman" w:cs="Times New Roman"/>
          <w:i/>
          <w:sz w:val="24"/>
          <w:szCs w:val="24"/>
        </w:rPr>
        <w:t>она бы поблагодарила, сказала бы ему «Спасибо»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B40A2" w:rsidRPr="009B40A2" w:rsidRDefault="009B40A2" w:rsidP="009B40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0A2">
        <w:rPr>
          <w:rFonts w:ascii="Times New Roman" w:eastAsia="Calibri" w:hAnsi="Times New Roman" w:cs="Times New Roman"/>
          <w:b/>
          <w:sz w:val="24"/>
          <w:szCs w:val="24"/>
        </w:rPr>
        <w:t xml:space="preserve">3 часть 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стремительно бьющимся сердцем она побежала бы к нему навстречу, обняла бы за шею, прижалась мокрой от слез щекой к его щеке и сказала бы только одно слово: «Спасибо!» – «За что?» – спросил бы он. «Я не знаю… – ответила бы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За то, что вы не забыли меня. За вашу щедрость. За то, что вы открыли передо </w:t>
      </w:r>
      <w:proofErr w:type="gram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то</w:t>
      </w:r>
      <w:proofErr w:type="gram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прекрасное, чем должен жить человек».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 по пустынным улицам. Она не замечала, что следом за ней, стараясь не попадаться ей на глаза, шел Нильс, посланный Магдой. Он покачивался, как пьяный, и что-то бормотал о чуде, случившемся в их маленькой жизни.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какие же слова сказала бы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композитору?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их в тексте и прочитайте. 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Ожидала ли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получит подарок через десять лет? /</w:t>
      </w: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 не ожидала./</w:t>
      </w:r>
    </w:p>
    <w:p w:rsidR="009B40A2" w:rsidRPr="009B40A2" w:rsidRDefault="009B40A2" w:rsidP="009B40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ожидал, что Григ исполнит свое обещание, данное ей 10 лет назад.</w:t>
      </w:r>
    </w:p>
    <w:p w:rsidR="009B40A2" w:rsidRPr="009B40A2" w:rsidRDefault="009B40A2" w:rsidP="009B40A2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Подумайте, изменит ли жизнь </w:t>
      </w:r>
      <w:proofErr w:type="spellStart"/>
      <w:r w:rsidRPr="009B40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этот неожиданный подарок? </w:t>
      </w:r>
    </w:p>
    <w:p w:rsidR="009B40A2" w:rsidRPr="009B40A2" w:rsidRDefault="009B40A2" w:rsidP="009B40A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часть</w:t>
      </w:r>
    </w:p>
    <w:p w:rsidR="009B40A2" w:rsidRPr="009B40A2" w:rsidRDefault="009B40A2" w:rsidP="009B40A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 последнюю часть и проверим ваши предположения?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Сумрак ночи еще лежал над городом. Но в окнах слабой позолотой уже занимался северный рассвет.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к морю. Оно лежало в глубоком сне, без единого всплеска.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сжала руки и застонала от неясного еще ей самой, но охватившего все ее существо чувства красоты этого мира.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Слушай, жизнь, – тихо сказала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я люблю тебя.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засмеялась, глядя широко открытыми глазами на огни пароходов. Они медленно качались в прозрачной серой воде.</w:t>
      </w:r>
    </w:p>
    <w:p w:rsidR="009B40A2" w:rsidRPr="009B40A2" w:rsidRDefault="009B40A2" w:rsidP="009B40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Нильс, стоявший поодаль, услышал ее смех и пошел домой. Теперь он был спокоен за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он знал, что ее жизнь не пройдет даром.</w:t>
      </w:r>
    </w:p>
    <w:p w:rsidR="009B40A2" w:rsidRPr="009B40A2" w:rsidRDefault="009B40A2" w:rsidP="009B40A2">
      <w:pPr>
        <w:spacing w:after="0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B40A2" w:rsidRPr="009B40A2" w:rsidRDefault="009B40A2" w:rsidP="009B40A2">
      <w:pPr>
        <w:numPr>
          <w:ilvl w:val="0"/>
          <w:numId w:val="4"/>
        </w:num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Изменит ли жизнь </w:t>
      </w:r>
      <w:proofErr w:type="spellStart"/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 этот подарок?</w:t>
      </w:r>
    </w:p>
    <w:p w:rsidR="009B40A2" w:rsidRPr="009B40A2" w:rsidRDefault="009B40A2" w:rsidP="009B40A2">
      <w:pPr>
        <w:numPr>
          <w:ilvl w:val="0"/>
          <w:numId w:val="4"/>
        </w:num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Как вы понимаете выражение «жизнь не пройдет даром»?</w:t>
      </w:r>
    </w:p>
    <w:p w:rsidR="009B40A2" w:rsidRPr="009B40A2" w:rsidRDefault="009B40A2" w:rsidP="009B40A2">
      <w:pPr>
        <w:numPr>
          <w:ilvl w:val="0"/>
          <w:numId w:val="4"/>
        </w:numPr>
        <w:spacing w:after="0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Как  же подарок  изменит ее жизнь?</w:t>
      </w:r>
      <w:r w:rsidRPr="009B40A2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/</w:t>
      </w:r>
      <w:r w:rsidRPr="009B40A2">
        <w:rPr>
          <w:rFonts w:ascii="Times New Roman" w:eastAsia="Calibri" w:hAnsi="Times New Roman" w:cs="Times New Roman"/>
          <w:i/>
          <w:sz w:val="24"/>
          <w:szCs w:val="24"/>
        </w:rPr>
        <w:t xml:space="preserve">жизнь </w:t>
      </w:r>
      <w:proofErr w:type="spellStart"/>
      <w:r w:rsidRPr="009B40A2">
        <w:rPr>
          <w:rFonts w:ascii="Times New Roman" w:eastAsia="Calibri" w:hAnsi="Times New Roman" w:cs="Times New Roman"/>
          <w:i/>
          <w:sz w:val="24"/>
          <w:szCs w:val="24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i/>
          <w:sz w:val="24"/>
          <w:szCs w:val="24"/>
        </w:rPr>
        <w:t xml:space="preserve"> будет полна добра и света, в ней будет любовь, а сама  </w:t>
      </w:r>
      <w:proofErr w:type="spellStart"/>
      <w:r w:rsidRPr="009B40A2">
        <w:rPr>
          <w:rFonts w:ascii="Times New Roman" w:eastAsia="Calibri" w:hAnsi="Times New Roman" w:cs="Times New Roman"/>
          <w:i/>
          <w:sz w:val="24"/>
          <w:szCs w:val="24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i/>
          <w:sz w:val="24"/>
          <w:szCs w:val="24"/>
        </w:rPr>
        <w:t xml:space="preserve"> станет таким же щедрым человеком, как и Григ, поняла, что жизнь прекрасна/</w:t>
      </w:r>
    </w:p>
    <w:p w:rsidR="009B40A2" w:rsidRPr="009B40A2" w:rsidRDefault="009B40A2" w:rsidP="009B40A2">
      <w:pPr>
        <w:numPr>
          <w:ilvl w:val="1"/>
          <w:numId w:val="10"/>
        </w:num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Обобщающая беседа.</w:t>
      </w:r>
    </w:p>
    <w:p w:rsidR="009B40A2" w:rsidRPr="009B40A2" w:rsidRDefault="009B40A2" w:rsidP="009B40A2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А теперь возвратимся к таблице. </w:t>
      </w:r>
    </w:p>
    <w:p w:rsidR="009B40A2" w:rsidRPr="009B40A2" w:rsidRDefault="009B40A2" w:rsidP="009B40A2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Этот подарок можно считать подарком со смыслом?</w:t>
      </w:r>
    </w:p>
    <w:p w:rsidR="009B40A2" w:rsidRPr="009B40A2" w:rsidRDefault="009B40A2" w:rsidP="009B40A2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Как вы думаете, почему? </w:t>
      </w:r>
    </w:p>
    <w:p w:rsidR="009B40A2" w:rsidRPr="009B40A2" w:rsidRDefault="009B40A2" w:rsidP="009B40A2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Так какой же мы сделаем вывод?</w:t>
      </w:r>
    </w:p>
    <w:p w:rsidR="009B40A2" w:rsidRPr="009B40A2" w:rsidRDefault="009B40A2" w:rsidP="009B40A2">
      <w:pPr>
        <w:spacing w:after="0"/>
        <w:ind w:left="360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3118"/>
        <w:gridCol w:w="3119"/>
      </w:tblGrid>
      <w:tr w:rsidR="009B40A2" w:rsidRPr="009B40A2" w:rsidTr="00C4727C">
        <w:trPr>
          <w:trHeight w:val="179"/>
        </w:trPr>
        <w:tc>
          <w:tcPr>
            <w:tcW w:w="3118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знаем?</w:t>
            </w:r>
          </w:p>
        </w:tc>
        <w:tc>
          <w:tcPr>
            <w:tcW w:w="3118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Хотим узнать</w:t>
            </w:r>
          </w:p>
        </w:tc>
        <w:tc>
          <w:tcPr>
            <w:tcW w:w="3119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узнали</w:t>
            </w:r>
          </w:p>
        </w:tc>
      </w:tr>
      <w:tr w:rsidR="009B40A2" w:rsidRPr="009B40A2" w:rsidTr="00C4727C">
        <w:trPr>
          <w:trHeight w:val="2539"/>
        </w:trPr>
        <w:tc>
          <w:tcPr>
            <w:tcW w:w="3118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Педерсон</w:t>
            </w:r>
            <w:proofErr w:type="spellEnd"/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дочь лесника.</w:t>
            </w:r>
          </w:p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 Григ - композитор</w:t>
            </w:r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Открытая, добрая, щедрая, доверчивая.</w:t>
            </w:r>
          </w:p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подарить музыку.</w:t>
            </w:r>
          </w:p>
        </w:tc>
        <w:tc>
          <w:tcPr>
            <w:tcW w:w="3118" w:type="dxa"/>
          </w:tcPr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смысл вложил Григ в свой подарок?</w:t>
            </w:r>
          </w:p>
        </w:tc>
        <w:tc>
          <w:tcPr>
            <w:tcW w:w="3119" w:type="dxa"/>
          </w:tcPr>
          <w:p w:rsidR="009B40A2" w:rsidRPr="009B40A2" w:rsidRDefault="009B40A2" w:rsidP="009B40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 изменит жизнь </w:t>
            </w:r>
            <w:proofErr w:type="spellStart"/>
            <w:r w:rsidRPr="009B40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Дагни</w:t>
            </w:r>
            <w:proofErr w:type="spellEnd"/>
            <w:r w:rsidRPr="009B40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9B40A2" w:rsidRPr="009B40A2" w:rsidRDefault="009B40A2" w:rsidP="009B40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B40A2" w:rsidRPr="009B40A2" w:rsidRDefault="009B40A2" w:rsidP="009B40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 Благодаря музыке за один короткий концерт изменилась жизнь </w:t>
      </w:r>
      <w:proofErr w:type="spellStart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numPr>
          <w:ilvl w:val="1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Творческая работа.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Дальше работу продолжим в группах.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Каждая  группа должна составить  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теме «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и отразить в нём, как музыка повлияла на нее?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своей работе используйте памятку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Памятка «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 строка – имя прилагательное (тема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синквейна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 строка – 2 прилагательных (раскрывающих тему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синквейна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 строка – 3 глагола (описывают действия)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 срока – фраза или предложение из 4 слов (</w:t>
      </w:r>
      <w:proofErr w:type="gram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высказывают свое отношение</w:t>
      </w:r>
      <w:proofErr w:type="gram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теме)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строка – сущность темы (вывод)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запишите на листе.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Работа по составлению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синквейна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группах.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сейчас представим </w:t>
      </w:r>
      <w:proofErr w:type="gram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свои</w:t>
      </w:r>
      <w:proofErr w:type="gram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синквейны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я составила вот такой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Счастливая, благодарная.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Верила,  получила, поняла,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Жизнь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пройдёт даром.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Счастье.</w:t>
      </w:r>
    </w:p>
    <w:p w:rsidR="009B40A2" w:rsidRPr="009B40A2" w:rsidRDefault="009B40A2" w:rsidP="009B40A2">
      <w:pPr>
        <w:numPr>
          <w:ilvl w:val="1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Составляя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синквейны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 мы пришли к выводу, что жизнь прекрасна,  это счастье, жизнь нам дана для добрых дел. Я желаю вам получать такие же замечательные подарки. И мне бы хотелось, чтобы  каждый подарок, подаренный вами,  имел смысл. 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Домашнее задание: напишите эссе на тему «Что произойдет с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Дагни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после событий рассказа».</w:t>
      </w:r>
    </w:p>
    <w:p w:rsidR="009B40A2" w:rsidRPr="009B40A2" w:rsidRDefault="009B40A2" w:rsidP="009B40A2">
      <w:pPr>
        <w:numPr>
          <w:ilvl w:val="1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B40A2" w:rsidRPr="009B40A2" w:rsidRDefault="009B40A2" w:rsidP="009B40A2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«Открытка-подарок»   </w:t>
      </w:r>
    </w:p>
    <w:p w:rsidR="009B40A2" w:rsidRPr="009B40A2" w:rsidRDefault="009B40A2" w:rsidP="009B40A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/Детям раздаются красочные открытки./ 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Напишите учителю или другу, как прошёл урок, что бы вы хотели ещё узнать, оцените свою работу на уроке.</w:t>
      </w: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Список используемой литературы.</w:t>
      </w:r>
    </w:p>
    <w:p w:rsidR="009B40A2" w:rsidRPr="009B40A2" w:rsidRDefault="009B40A2" w:rsidP="009B40A2">
      <w:pPr>
        <w:numPr>
          <w:ilvl w:val="1"/>
          <w:numId w:val="9"/>
        </w:numPr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Муштавинская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 В. "Технология развития критического мышления на уроке и в системе подготовки учителя. Уч</w:t>
      </w:r>
      <w:proofErr w:type="gram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мет. п. ФГОС",</w:t>
      </w:r>
      <w:r w:rsidRPr="009B40A2">
        <w:rPr>
          <w:rFonts w:ascii="Calibri" w:eastAsia="Calibri" w:hAnsi="Calibri" w:cs="Times New Roman"/>
        </w:rPr>
        <w:t xml:space="preserve">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Каро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2017 г.</w:t>
      </w:r>
    </w:p>
    <w:p w:rsidR="009B40A2" w:rsidRPr="009B40A2" w:rsidRDefault="009B40A2" w:rsidP="009B40A2">
      <w:pPr>
        <w:numPr>
          <w:ilvl w:val="1"/>
          <w:numId w:val="9"/>
        </w:numPr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Заир-Бек С.И</w:t>
      </w: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Развитие критического мышления через чтение и письмо на уроках. – М.: Просвещение, 2004.</w:t>
      </w:r>
    </w:p>
    <w:p w:rsidR="009B40A2" w:rsidRPr="009B40A2" w:rsidRDefault="009B40A2" w:rsidP="009B40A2">
      <w:pPr>
        <w:numPr>
          <w:ilvl w:val="1"/>
          <w:numId w:val="9"/>
        </w:numPr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Кириллова Г.Д. Теория и практика урока в условиях развивающего обучения. –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1980.</w:t>
      </w:r>
    </w:p>
    <w:p w:rsidR="009B40A2" w:rsidRPr="009B40A2" w:rsidRDefault="009B40A2" w:rsidP="009B40A2">
      <w:pPr>
        <w:numPr>
          <w:ilvl w:val="1"/>
          <w:numId w:val="9"/>
        </w:numPr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Загашеев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И.О., Заир-Бек С.И., </w:t>
      </w:r>
      <w:proofErr w:type="spell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Муштавинская</w:t>
      </w:r>
      <w:proofErr w:type="spell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И.В. Учим детей мыслить критически. - СПб</w:t>
      </w:r>
      <w:proofErr w:type="gramStart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9B40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2003. </w:t>
      </w:r>
    </w:p>
    <w:p w:rsidR="009B40A2" w:rsidRPr="009B40A2" w:rsidRDefault="009B40A2" w:rsidP="009B40A2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40A2" w:rsidRPr="009B40A2" w:rsidRDefault="009B40A2" w:rsidP="009B40A2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A160A" w:rsidRDefault="001A160A"/>
    <w:sectPr w:rsidR="001A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AD"/>
    <w:multiLevelType w:val="hybridMultilevel"/>
    <w:tmpl w:val="978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3E41"/>
    <w:multiLevelType w:val="multilevel"/>
    <w:tmpl w:val="EA3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A3410"/>
    <w:multiLevelType w:val="hybridMultilevel"/>
    <w:tmpl w:val="1698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87F93"/>
    <w:multiLevelType w:val="hybridMultilevel"/>
    <w:tmpl w:val="D73E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8AC"/>
    <w:multiLevelType w:val="multilevel"/>
    <w:tmpl w:val="044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A4895"/>
    <w:multiLevelType w:val="hybridMultilevel"/>
    <w:tmpl w:val="86A2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2C08"/>
    <w:multiLevelType w:val="hybridMultilevel"/>
    <w:tmpl w:val="57A8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1EC9"/>
    <w:multiLevelType w:val="hybridMultilevel"/>
    <w:tmpl w:val="9210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E2722"/>
    <w:multiLevelType w:val="multilevel"/>
    <w:tmpl w:val="EF82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41BEA"/>
    <w:multiLevelType w:val="multilevel"/>
    <w:tmpl w:val="B6D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B394C"/>
    <w:multiLevelType w:val="hybridMultilevel"/>
    <w:tmpl w:val="C0D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D63ED"/>
    <w:multiLevelType w:val="hybridMultilevel"/>
    <w:tmpl w:val="DC34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40972"/>
    <w:multiLevelType w:val="hybridMultilevel"/>
    <w:tmpl w:val="98C0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B7009"/>
    <w:multiLevelType w:val="hybridMultilevel"/>
    <w:tmpl w:val="A300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9"/>
    <w:rsid w:val="001A160A"/>
    <w:rsid w:val="009653EE"/>
    <w:rsid w:val="009B40A2"/>
    <w:rsid w:val="00F5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2182</Words>
  <Characters>12439</Characters>
  <Application>Microsoft Office Word</Application>
  <DocSecurity>0</DocSecurity>
  <Lines>103</Lines>
  <Paragraphs>29</Paragraphs>
  <ScaleCrop>false</ScaleCrop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2021-11-26T22:02:00Z</dcterms:created>
  <dcterms:modified xsi:type="dcterms:W3CDTF">2021-11-26T22:12:00Z</dcterms:modified>
</cp:coreProperties>
</file>